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6C5F3" w14:textId="3A168DF5" w:rsidR="00091461" w:rsidRDefault="00E65DCD">
      <w:pPr>
        <w:pStyle w:val="Title"/>
        <w:spacing w:before="0" w:after="0"/>
        <w:rPr>
          <w:rFonts w:ascii="Times New Roman" w:hAnsi="Times New Roman"/>
        </w:rPr>
      </w:pPr>
      <w:r>
        <w:rPr>
          <w:rFonts w:ascii="Times New Roman" w:hAnsi="Times New Roman"/>
        </w:rPr>
        <w:t xml:space="preserve">Competency-based Skills Checklist for interval </w:t>
      </w:r>
      <w:r>
        <w:rPr>
          <w:rFonts w:ascii="Times New Roman" w:hAnsi="Times New Roman"/>
        </w:rPr>
        <w:t>IUD Counseling, Screening  and Clinical Skills ( Insertion &amp; Removal)</w:t>
      </w:r>
    </w:p>
    <w:p w14:paraId="1EF6C5F4" w14:textId="77777777" w:rsidR="00091461" w:rsidRDefault="00E65DCD">
      <w:pPr>
        <w:widowControl w:val="0"/>
        <w:pBdr>
          <w:top w:val="nil"/>
          <w:left w:val="nil"/>
          <w:bottom w:val="nil"/>
          <w:right w:val="nil"/>
          <w:between w:val="nil"/>
        </w:pBdr>
        <w:tabs>
          <w:tab w:val="center" w:pos="4680"/>
        </w:tabs>
        <w:spacing w:before="240"/>
        <w:jc w:val="left"/>
        <w:rPr>
          <w:rFonts w:eastAsia="Times New Roman"/>
          <w:color w:val="000000"/>
        </w:rPr>
      </w:pPr>
      <w:r>
        <w:rPr>
          <w:rFonts w:eastAsia="Times New Roman"/>
          <w:color w:val="000000"/>
        </w:rPr>
        <w:t>Date of Assessment ____________    Dates of Training ________________________</w:t>
      </w:r>
    </w:p>
    <w:p w14:paraId="1EF6C5F5" w14:textId="77777777" w:rsidR="00091461" w:rsidRDefault="00E65DCD">
      <w:pPr>
        <w:tabs>
          <w:tab w:val="center" w:pos="4680"/>
        </w:tabs>
        <w:spacing w:before="240"/>
      </w:pPr>
      <w:r>
        <w:t>Place of Assessment: Facility _______________   Classroom ____________________</w:t>
      </w:r>
    </w:p>
    <w:p w14:paraId="1EF6C5F6" w14:textId="77777777" w:rsidR="00091461" w:rsidRDefault="00E65DCD">
      <w:pPr>
        <w:tabs>
          <w:tab w:val="center" w:pos="4680"/>
        </w:tabs>
        <w:spacing w:before="240"/>
      </w:pPr>
      <w:r>
        <w:t>Name of Facility _____________________________________________________</w:t>
      </w:r>
    </w:p>
    <w:p w14:paraId="1EF6C5F7" w14:textId="77777777" w:rsidR="00091461" w:rsidRDefault="00E65DCD">
      <w:pPr>
        <w:tabs>
          <w:tab w:val="center" w:pos="4680"/>
        </w:tabs>
        <w:spacing w:before="240"/>
      </w:pPr>
      <w:r>
        <w:t xml:space="preserve">Type of Facility:  </w:t>
      </w:r>
      <w:r>
        <w:rPr>
          <w:rFonts w:ascii="Noto Sans Symbols" w:eastAsia="Noto Sans Symbols" w:hAnsi="Noto Sans Symbols" w:cs="Noto Sans Symbols"/>
        </w:rPr>
        <w:t>◻</w:t>
      </w:r>
      <w:r>
        <w:t xml:space="preserve"> MOH/Gov’t   </w:t>
      </w:r>
      <w:r>
        <w:tab/>
      </w:r>
      <w:r>
        <w:rPr>
          <w:rFonts w:ascii="Noto Sans Symbols" w:eastAsia="Noto Sans Symbols" w:hAnsi="Noto Sans Symbols" w:cs="Noto Sans Symbols"/>
        </w:rPr>
        <w:t>◻</w:t>
      </w:r>
      <w:r>
        <w:t xml:space="preserve"> NGO   </w:t>
      </w:r>
      <w:r>
        <w:tab/>
      </w:r>
      <w:r>
        <w:tab/>
      </w:r>
      <w:r>
        <w:tab/>
      </w:r>
      <w:r>
        <w:rPr>
          <w:rFonts w:ascii="Noto Sans Symbols" w:eastAsia="Noto Sans Symbols" w:hAnsi="Noto Sans Symbols" w:cs="Noto Sans Symbols"/>
        </w:rPr>
        <w:t>◻</w:t>
      </w:r>
      <w:r>
        <w:t xml:space="preserve"> Other</w:t>
      </w:r>
    </w:p>
    <w:p w14:paraId="1EF6C5F8" w14:textId="77777777" w:rsidR="00091461" w:rsidRDefault="00E65DCD">
      <w:pPr>
        <w:tabs>
          <w:tab w:val="center" w:pos="4320"/>
        </w:tabs>
        <w:spacing w:before="240"/>
      </w:pPr>
      <w:r>
        <w:t xml:space="preserve">Level of Facility:  </w:t>
      </w:r>
      <w:r>
        <w:rPr>
          <w:rFonts w:ascii="Noto Sans Symbols" w:eastAsia="Noto Sans Symbols" w:hAnsi="Noto Sans Symbols" w:cs="Noto Sans Symbols"/>
        </w:rPr>
        <w:t>◻</w:t>
      </w:r>
      <w:r>
        <w:t xml:space="preserve"> Primary   </w:t>
      </w:r>
      <w:r>
        <w:tab/>
        <w:t xml:space="preserve">                    </w:t>
      </w:r>
      <w:r>
        <w:rPr>
          <w:rFonts w:ascii="Noto Sans Symbols" w:eastAsia="Noto Sans Symbols" w:hAnsi="Noto Sans Symbols" w:cs="Noto Sans Symbols"/>
        </w:rPr>
        <w:t>◻</w:t>
      </w:r>
      <w:r>
        <w:t xml:space="preserve"> Secondary   </w:t>
      </w:r>
      <w:r>
        <w:tab/>
      </w:r>
      <w:r>
        <w:tab/>
      </w:r>
      <w:r>
        <w:tab/>
      </w:r>
      <w:r>
        <w:rPr>
          <w:rFonts w:ascii="Noto Sans Symbols" w:eastAsia="Noto Sans Symbols" w:hAnsi="Noto Sans Symbols" w:cs="Noto Sans Symbols"/>
        </w:rPr>
        <w:t>◻</w:t>
      </w:r>
      <w:r>
        <w:t xml:space="preserve"> Tertiary</w:t>
      </w:r>
    </w:p>
    <w:p w14:paraId="1EF6C5F9" w14:textId="77777777" w:rsidR="00091461" w:rsidRDefault="00E65DCD">
      <w:pPr>
        <w:tabs>
          <w:tab w:val="center" w:pos="4680"/>
        </w:tabs>
        <w:spacing w:before="240"/>
      </w:pPr>
      <w:r>
        <w:t>Name of the Service Provider _____________________________________________</w:t>
      </w:r>
    </w:p>
    <w:p w14:paraId="1EF6C5FA" w14:textId="77777777" w:rsidR="00091461" w:rsidRDefault="00E65DCD">
      <w:pPr>
        <w:tabs>
          <w:tab w:val="center" w:pos="4680"/>
        </w:tabs>
        <w:spacing w:before="240"/>
      </w:pPr>
      <w:r>
        <w:t>Name of the Assessor __________________________________________________</w:t>
      </w:r>
    </w:p>
    <w:p w14:paraId="1EF6C5FB" w14:textId="77777777" w:rsidR="00091461" w:rsidRDefault="00E65DCD">
      <w:pPr>
        <w:tabs>
          <w:tab w:val="center" w:pos="4680"/>
        </w:tabs>
        <w:spacing w:before="240"/>
        <w:jc w:val="left"/>
      </w:pPr>
      <w:r>
        <w:t>This assessment tool contains the detailed steps that a service provider should f</w:t>
      </w:r>
      <w:r>
        <w:t xml:space="preserve">ollow in counseling and providing client instructions for IUDs. The checklist may be used during training to monitor the progress of the trainee as s/he acquires the new skills, and it may be used during the clinical phase of training to determine whether </w:t>
      </w:r>
      <w:r>
        <w:t>the trainee has reached a level of competence in performing the skills. It may also be used by the trainer or supervisor when following up or monitoring the trainee. The trainee should always receive a copy of the assessment checklist so that s/he may know</w:t>
      </w:r>
      <w:r>
        <w:t xml:space="preserve"> what is expected of her/him.</w:t>
      </w:r>
    </w:p>
    <w:p w14:paraId="1EF6C5FC" w14:textId="77777777" w:rsidR="00091461" w:rsidRDefault="00E65DCD">
      <w:pPr>
        <w:spacing w:before="240"/>
        <w:rPr>
          <w:b/>
          <w:sz w:val="28"/>
          <w:szCs w:val="28"/>
        </w:rPr>
      </w:pPr>
      <w:r>
        <w:rPr>
          <w:b/>
          <w:sz w:val="28"/>
          <w:szCs w:val="28"/>
        </w:rPr>
        <w:t>Instructions for the Assessor</w:t>
      </w:r>
    </w:p>
    <w:p w14:paraId="1EF6C5FD" w14:textId="77777777" w:rsidR="00091461" w:rsidRDefault="00E65DCD">
      <w:pPr>
        <w:widowControl w:val="0"/>
        <w:numPr>
          <w:ilvl w:val="0"/>
          <w:numId w:val="4"/>
        </w:numPr>
        <w:spacing w:before="120"/>
        <w:jc w:val="left"/>
      </w:pPr>
      <w:r>
        <w:t>Always explain to the client what you are doing before beginning the assessment. Ask for the client's permission to observe.</w:t>
      </w:r>
    </w:p>
    <w:p w14:paraId="1EF6C5FE" w14:textId="77777777" w:rsidR="00091461" w:rsidRDefault="00E65DCD">
      <w:pPr>
        <w:widowControl w:val="0"/>
        <w:numPr>
          <w:ilvl w:val="0"/>
          <w:numId w:val="4"/>
        </w:numPr>
        <w:spacing w:before="120"/>
        <w:jc w:val="left"/>
      </w:pPr>
      <w:r>
        <w:t>Begin the assessment when the trainee greets the client.</w:t>
      </w:r>
    </w:p>
    <w:p w14:paraId="1EF6C5FF" w14:textId="77777777" w:rsidR="00091461" w:rsidRDefault="00E65DCD">
      <w:pPr>
        <w:widowControl w:val="0"/>
        <w:numPr>
          <w:ilvl w:val="0"/>
          <w:numId w:val="4"/>
        </w:numPr>
        <w:spacing w:before="120"/>
        <w:jc w:val="left"/>
      </w:pPr>
      <w:r>
        <w:t>Use the follow</w:t>
      </w:r>
      <w:r>
        <w:t>ing rating scale:</w:t>
      </w:r>
    </w:p>
    <w:p w14:paraId="1EF6C600" w14:textId="77777777" w:rsidR="00091461" w:rsidRDefault="00E65DCD">
      <w:pPr>
        <w:pBdr>
          <w:top w:val="nil"/>
          <w:left w:val="nil"/>
          <w:bottom w:val="nil"/>
          <w:right w:val="nil"/>
          <w:between w:val="nil"/>
        </w:pBdr>
        <w:spacing w:before="120" w:after="120"/>
        <w:ind w:left="360"/>
        <w:jc w:val="left"/>
        <w:rPr>
          <w:rFonts w:eastAsia="Times New Roman"/>
          <w:color w:val="000000"/>
        </w:rPr>
      </w:pPr>
      <w:r>
        <w:rPr>
          <w:rFonts w:eastAsia="Times New Roman"/>
          <w:b/>
          <w:color w:val="000000"/>
        </w:rPr>
        <w:t>1= Needs Improvement.</w:t>
      </w:r>
      <w:r>
        <w:rPr>
          <w:rFonts w:eastAsia="Times New Roman"/>
          <w:color w:val="000000"/>
        </w:rPr>
        <w:t xml:space="preserve"> Step or task not performed correctly or out of sequence (if necessary) or is omitted.</w:t>
      </w:r>
    </w:p>
    <w:p w14:paraId="1EF6C601" w14:textId="77777777" w:rsidR="00091461" w:rsidRDefault="00E65DCD">
      <w:pPr>
        <w:pBdr>
          <w:top w:val="nil"/>
          <w:left w:val="nil"/>
          <w:bottom w:val="nil"/>
          <w:right w:val="nil"/>
          <w:between w:val="nil"/>
        </w:pBdr>
        <w:spacing w:before="120" w:after="120"/>
        <w:ind w:left="360"/>
        <w:jc w:val="left"/>
        <w:rPr>
          <w:rFonts w:eastAsia="Times New Roman"/>
          <w:color w:val="000000"/>
        </w:rPr>
      </w:pPr>
      <w:r>
        <w:rPr>
          <w:rFonts w:eastAsia="Times New Roman"/>
          <w:b/>
          <w:color w:val="000000"/>
        </w:rPr>
        <w:t>2= Competently Performed.</w:t>
      </w:r>
      <w:r>
        <w:rPr>
          <w:rFonts w:eastAsia="Times New Roman"/>
          <w:color w:val="000000"/>
        </w:rPr>
        <w:t xml:space="preserve"> Step or task performed correctly in proper sequence (if necessary) but participant does not progress from step to step efficiently.</w:t>
      </w:r>
    </w:p>
    <w:p w14:paraId="1EF6C602" w14:textId="77777777" w:rsidR="00091461" w:rsidRDefault="00E65DCD">
      <w:pPr>
        <w:pBdr>
          <w:top w:val="nil"/>
          <w:left w:val="nil"/>
          <w:bottom w:val="nil"/>
          <w:right w:val="nil"/>
          <w:between w:val="nil"/>
        </w:pBdr>
        <w:spacing w:before="120" w:after="120"/>
        <w:ind w:left="360"/>
        <w:jc w:val="left"/>
        <w:rPr>
          <w:rFonts w:eastAsia="Times New Roman"/>
          <w:color w:val="000000"/>
        </w:rPr>
      </w:pPr>
      <w:r>
        <w:rPr>
          <w:rFonts w:eastAsia="Times New Roman"/>
          <w:b/>
          <w:color w:val="000000"/>
        </w:rPr>
        <w:t>3= Proficiently Performed.</w:t>
      </w:r>
      <w:r>
        <w:rPr>
          <w:rFonts w:eastAsia="Times New Roman"/>
          <w:color w:val="000000"/>
        </w:rPr>
        <w:t xml:space="preserve"> Step or task efficiently and precisely performed in the proper sequence (if necessary).</w:t>
      </w:r>
    </w:p>
    <w:p w14:paraId="1EF6C603" w14:textId="77777777" w:rsidR="00091461" w:rsidRDefault="00E65DCD">
      <w:pPr>
        <w:numPr>
          <w:ilvl w:val="0"/>
          <w:numId w:val="4"/>
        </w:numPr>
        <w:pBdr>
          <w:top w:val="nil"/>
          <w:left w:val="nil"/>
          <w:bottom w:val="nil"/>
          <w:right w:val="nil"/>
          <w:between w:val="nil"/>
        </w:pBdr>
        <w:tabs>
          <w:tab w:val="left" w:pos="300"/>
          <w:tab w:val="left" w:pos="540"/>
        </w:tabs>
        <w:spacing w:before="120" w:after="120"/>
        <w:jc w:val="left"/>
        <w:rPr>
          <w:rFonts w:eastAsia="Times New Roman"/>
          <w:color w:val="000000"/>
        </w:rPr>
      </w:pPr>
      <w:r>
        <w:rPr>
          <w:rFonts w:eastAsia="Times New Roman"/>
          <w:b/>
          <w:color w:val="000000"/>
        </w:rPr>
        <w:t>Not obse</w:t>
      </w:r>
      <w:r>
        <w:rPr>
          <w:rFonts w:eastAsia="Times New Roman"/>
          <w:b/>
          <w:color w:val="000000"/>
        </w:rPr>
        <w:t>rved</w:t>
      </w:r>
      <w:r>
        <w:rPr>
          <w:rFonts w:eastAsia="Times New Roman"/>
          <w:color w:val="000000"/>
        </w:rPr>
        <w:t xml:space="preserve">: Step, task, or skill not performed by the trainee during evaluation by the trainer. </w:t>
      </w:r>
    </w:p>
    <w:p w14:paraId="1EF6C604" w14:textId="77777777" w:rsidR="00091461" w:rsidRDefault="00E65DCD">
      <w:pPr>
        <w:widowControl w:val="0"/>
        <w:numPr>
          <w:ilvl w:val="0"/>
          <w:numId w:val="4"/>
        </w:numPr>
        <w:spacing w:before="120"/>
        <w:jc w:val="left"/>
      </w:pPr>
      <w:r>
        <w:t>Continue assessing the trainee throughout the time s/he is with the client, using the rating scale.</w:t>
      </w:r>
    </w:p>
    <w:p w14:paraId="1EF6C605" w14:textId="77777777" w:rsidR="00091461" w:rsidRDefault="00E65DCD">
      <w:pPr>
        <w:widowControl w:val="0"/>
        <w:numPr>
          <w:ilvl w:val="0"/>
          <w:numId w:val="4"/>
        </w:numPr>
        <w:spacing w:before="120"/>
        <w:jc w:val="left"/>
      </w:pPr>
      <w:r>
        <w:t>Observe only and fill in the form using the rating numbers. Do not interfere unless the trainee misses a critical step or compromises the safety of the client.</w:t>
      </w:r>
    </w:p>
    <w:p w14:paraId="1EF6C606" w14:textId="77777777" w:rsidR="00091461" w:rsidRDefault="00E65DCD">
      <w:pPr>
        <w:widowControl w:val="0"/>
        <w:numPr>
          <w:ilvl w:val="0"/>
          <w:numId w:val="4"/>
        </w:numPr>
        <w:spacing w:before="120"/>
        <w:jc w:val="left"/>
      </w:pPr>
      <w:r>
        <w:lastRenderedPageBreak/>
        <w:t>Write specific comments when a task is not performed according to standards.</w:t>
      </w:r>
    </w:p>
    <w:p w14:paraId="1EF6C607" w14:textId="77777777" w:rsidR="00091461" w:rsidRDefault="00E65DCD">
      <w:pPr>
        <w:widowControl w:val="0"/>
        <w:numPr>
          <w:ilvl w:val="0"/>
          <w:numId w:val="4"/>
        </w:numPr>
        <w:spacing w:before="120"/>
        <w:jc w:val="left"/>
      </w:pPr>
      <w:r>
        <w:t>Use the same copy f</w:t>
      </w:r>
      <w:r>
        <w:t>or several observations.</w:t>
      </w:r>
    </w:p>
    <w:p w14:paraId="1EF6C608" w14:textId="77777777" w:rsidR="00091461" w:rsidRDefault="00E65DCD">
      <w:pPr>
        <w:widowControl w:val="0"/>
        <w:numPr>
          <w:ilvl w:val="0"/>
          <w:numId w:val="4"/>
        </w:numPr>
        <w:spacing w:before="120"/>
        <w:jc w:val="left"/>
        <w:sectPr w:rsidR="00091461">
          <w:headerReference w:type="default" r:id="rId11"/>
          <w:footerReference w:type="default" r:id="rId12"/>
          <w:pgSz w:w="12240" w:h="15840"/>
          <w:pgMar w:top="1440" w:right="1440" w:bottom="1440" w:left="1440" w:header="720" w:footer="576" w:gutter="0"/>
          <w:pgNumType w:start="1"/>
          <w:cols w:space="720"/>
        </w:sectPr>
      </w:pPr>
      <w:r>
        <w:t>When you have completed the observation, review the results with the trainee. Do this in private, away from the client or other trainees.</w:t>
      </w:r>
    </w:p>
    <w:p w14:paraId="1EF6C609" w14:textId="77777777" w:rsidR="00091461" w:rsidRDefault="00091461">
      <w:pPr>
        <w:widowControl w:val="0"/>
        <w:pBdr>
          <w:top w:val="nil"/>
          <w:left w:val="nil"/>
          <w:bottom w:val="nil"/>
          <w:right w:val="nil"/>
          <w:between w:val="nil"/>
        </w:pBdr>
        <w:spacing w:line="276" w:lineRule="auto"/>
        <w:jc w:val="left"/>
      </w:pPr>
    </w:p>
    <w:tbl>
      <w:tblPr>
        <w:tblStyle w:val="a"/>
        <w:tblW w:w="954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0"/>
        <w:gridCol w:w="360"/>
        <w:gridCol w:w="360"/>
        <w:gridCol w:w="360"/>
        <w:gridCol w:w="3330"/>
      </w:tblGrid>
      <w:tr w:rsidR="00091461" w14:paraId="1EF6C60D" w14:textId="77777777">
        <w:trPr>
          <w:trHeight w:val="120"/>
          <w:tblHeader/>
        </w:trPr>
        <w:tc>
          <w:tcPr>
            <w:tcW w:w="5130" w:type="dxa"/>
            <w:tcBorders>
              <w:top w:val="single" w:sz="4" w:space="0" w:color="000000"/>
            </w:tcBorders>
          </w:tcPr>
          <w:p w14:paraId="1EF6C60A" w14:textId="77777777" w:rsidR="00091461" w:rsidRDefault="00E65DCD">
            <w:pPr>
              <w:tabs>
                <w:tab w:val="center" w:pos="3664"/>
              </w:tabs>
              <w:spacing w:before="109" w:after="54"/>
              <w:jc w:val="center"/>
              <w:rPr>
                <w:smallCaps/>
              </w:rPr>
            </w:pPr>
            <w:r>
              <w:rPr>
                <w:b/>
                <w:smallCaps/>
              </w:rPr>
              <w:t>TASK/ACTIVITY</w:t>
            </w:r>
          </w:p>
        </w:tc>
        <w:tc>
          <w:tcPr>
            <w:tcW w:w="1080" w:type="dxa"/>
            <w:gridSpan w:val="3"/>
            <w:tcBorders>
              <w:top w:val="single" w:sz="4" w:space="0" w:color="000000"/>
              <w:right w:val="single" w:sz="4" w:space="0" w:color="000000"/>
            </w:tcBorders>
          </w:tcPr>
          <w:p w14:paraId="1EF6C60B" w14:textId="77777777" w:rsidR="00091461" w:rsidRDefault="00E65DCD">
            <w:pPr>
              <w:tabs>
                <w:tab w:val="center" w:pos="787"/>
              </w:tabs>
              <w:spacing w:before="109" w:after="54"/>
              <w:jc w:val="center"/>
              <w:rPr>
                <w:smallCaps/>
              </w:rPr>
            </w:pPr>
            <w:r>
              <w:rPr>
                <w:b/>
                <w:smallCaps/>
              </w:rPr>
              <w:t>CASES</w:t>
            </w:r>
          </w:p>
        </w:tc>
        <w:tc>
          <w:tcPr>
            <w:tcW w:w="3330" w:type="dxa"/>
            <w:tcBorders>
              <w:top w:val="single" w:sz="4" w:space="0" w:color="000000"/>
              <w:left w:val="single" w:sz="4" w:space="0" w:color="000000"/>
            </w:tcBorders>
          </w:tcPr>
          <w:p w14:paraId="1EF6C60C" w14:textId="77777777" w:rsidR="00091461" w:rsidRDefault="00E65DCD">
            <w:pPr>
              <w:tabs>
                <w:tab w:val="center" w:pos="787"/>
              </w:tabs>
              <w:spacing w:before="109" w:after="54"/>
              <w:jc w:val="center"/>
              <w:rPr>
                <w:b/>
                <w:smallCaps/>
              </w:rPr>
            </w:pPr>
            <w:r>
              <w:rPr>
                <w:b/>
                <w:smallCaps/>
              </w:rPr>
              <w:t>COMMENTS</w:t>
            </w:r>
          </w:p>
        </w:tc>
      </w:tr>
      <w:tr w:rsidR="00091461" w14:paraId="1EF6C613" w14:textId="77777777">
        <w:trPr>
          <w:trHeight w:val="391"/>
        </w:trPr>
        <w:tc>
          <w:tcPr>
            <w:tcW w:w="5130" w:type="dxa"/>
          </w:tcPr>
          <w:p w14:paraId="1EF6C60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rPr>
                <w:b/>
              </w:rPr>
              <w:t>INITIAL INTERVIEW</w:t>
            </w:r>
          </w:p>
        </w:tc>
        <w:tc>
          <w:tcPr>
            <w:tcW w:w="360" w:type="dxa"/>
            <w:vAlign w:val="center"/>
          </w:tcPr>
          <w:p w14:paraId="1EF6C60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vAlign w:val="center"/>
          </w:tcPr>
          <w:p w14:paraId="1EF6C61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right w:val="single" w:sz="4" w:space="0" w:color="000000"/>
            </w:tcBorders>
            <w:vAlign w:val="center"/>
          </w:tcPr>
          <w:p w14:paraId="1EF6C611"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left w:val="single" w:sz="4" w:space="0" w:color="000000"/>
            </w:tcBorders>
          </w:tcPr>
          <w:p w14:paraId="1EF6C61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19" w14:textId="77777777">
        <w:trPr>
          <w:trHeight w:val="506"/>
        </w:trPr>
        <w:tc>
          <w:tcPr>
            <w:tcW w:w="5130" w:type="dxa"/>
            <w:vAlign w:val="center"/>
          </w:tcPr>
          <w:p w14:paraId="1EF6C614" w14:textId="77777777" w:rsidR="00091461" w:rsidRDefault="00E65DCD">
            <w:pPr>
              <w:jc w:val="left"/>
            </w:pPr>
            <w:r>
              <w:rPr>
                <w:sz w:val="22"/>
                <w:szCs w:val="22"/>
              </w:rPr>
              <w:t>Greet client in a friendly and respectful manner maintaining dignity and a comfortable environment</w:t>
            </w:r>
          </w:p>
        </w:tc>
        <w:tc>
          <w:tcPr>
            <w:tcW w:w="360" w:type="dxa"/>
          </w:tcPr>
          <w:p w14:paraId="1EF6C61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ind w:left="321" w:hanging="6"/>
              <w:rPr>
                <w:sz w:val="20"/>
                <w:szCs w:val="20"/>
              </w:rPr>
            </w:pPr>
          </w:p>
        </w:tc>
        <w:tc>
          <w:tcPr>
            <w:tcW w:w="360" w:type="dxa"/>
          </w:tcPr>
          <w:p w14:paraId="1EF6C61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1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1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1F" w14:textId="77777777">
        <w:trPr>
          <w:trHeight w:val="506"/>
        </w:trPr>
        <w:tc>
          <w:tcPr>
            <w:tcW w:w="5130" w:type="dxa"/>
            <w:vAlign w:val="center"/>
          </w:tcPr>
          <w:p w14:paraId="1EF6C61A" w14:textId="77777777" w:rsidR="00091461" w:rsidRDefault="00E65DCD">
            <w:pPr>
              <w:jc w:val="left"/>
              <w:rPr>
                <w:sz w:val="22"/>
                <w:szCs w:val="22"/>
              </w:rPr>
            </w:pPr>
            <w:r>
              <w:rPr>
                <w:sz w:val="22"/>
                <w:szCs w:val="22"/>
              </w:rPr>
              <w:t>Introduce self and develop a rapport with the client</w:t>
            </w:r>
          </w:p>
        </w:tc>
        <w:tc>
          <w:tcPr>
            <w:tcW w:w="360" w:type="dxa"/>
          </w:tcPr>
          <w:p w14:paraId="1EF6C61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ind w:left="321" w:hanging="6"/>
              <w:rPr>
                <w:sz w:val="20"/>
                <w:szCs w:val="20"/>
              </w:rPr>
            </w:pPr>
          </w:p>
        </w:tc>
        <w:tc>
          <w:tcPr>
            <w:tcW w:w="360" w:type="dxa"/>
          </w:tcPr>
          <w:p w14:paraId="1EF6C61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1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1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25" w14:textId="77777777">
        <w:trPr>
          <w:trHeight w:val="506"/>
        </w:trPr>
        <w:tc>
          <w:tcPr>
            <w:tcW w:w="5130" w:type="dxa"/>
            <w:vAlign w:val="center"/>
          </w:tcPr>
          <w:p w14:paraId="1EF6C620" w14:textId="77777777" w:rsidR="00091461" w:rsidRDefault="00E65DCD">
            <w:pPr>
              <w:jc w:val="left"/>
              <w:rPr>
                <w:sz w:val="22"/>
                <w:szCs w:val="22"/>
              </w:rPr>
            </w:pPr>
            <w:r>
              <w:rPr>
                <w:sz w:val="22"/>
                <w:szCs w:val="22"/>
              </w:rPr>
              <w:t>Ensure privacy and confidentiality</w:t>
            </w:r>
          </w:p>
        </w:tc>
        <w:tc>
          <w:tcPr>
            <w:tcW w:w="360" w:type="dxa"/>
          </w:tcPr>
          <w:p w14:paraId="1EF6C62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2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2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2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2B" w14:textId="77777777">
        <w:trPr>
          <w:trHeight w:val="506"/>
        </w:trPr>
        <w:tc>
          <w:tcPr>
            <w:tcW w:w="5130" w:type="dxa"/>
            <w:vAlign w:val="center"/>
          </w:tcPr>
          <w:p w14:paraId="1EF6C626" w14:textId="77777777" w:rsidR="00091461" w:rsidRDefault="00E65DCD">
            <w:pPr>
              <w:jc w:val="left"/>
              <w:rPr>
                <w:sz w:val="22"/>
                <w:szCs w:val="22"/>
              </w:rPr>
            </w:pPr>
            <w:r>
              <w:rPr>
                <w:sz w:val="22"/>
                <w:szCs w:val="22"/>
              </w:rPr>
              <w:t>Maintain eye contact with the client.</w:t>
            </w:r>
          </w:p>
        </w:tc>
        <w:tc>
          <w:tcPr>
            <w:tcW w:w="360" w:type="dxa"/>
          </w:tcPr>
          <w:p w14:paraId="1EF6C62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2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2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2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31" w14:textId="77777777">
        <w:trPr>
          <w:trHeight w:val="506"/>
        </w:trPr>
        <w:tc>
          <w:tcPr>
            <w:tcW w:w="5130" w:type="dxa"/>
            <w:vAlign w:val="center"/>
          </w:tcPr>
          <w:p w14:paraId="1EF6C62C" w14:textId="77777777" w:rsidR="00091461" w:rsidRDefault="00E65DCD">
            <w:pPr>
              <w:jc w:val="left"/>
              <w:rPr>
                <w:sz w:val="22"/>
                <w:szCs w:val="22"/>
              </w:rPr>
            </w:pPr>
            <w:r>
              <w:rPr>
                <w:sz w:val="22"/>
                <w:szCs w:val="22"/>
              </w:rPr>
              <w:t>Concentrate fully on what the client is saying.</w:t>
            </w:r>
          </w:p>
        </w:tc>
        <w:tc>
          <w:tcPr>
            <w:tcW w:w="360" w:type="dxa"/>
          </w:tcPr>
          <w:p w14:paraId="1EF6C62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2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2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3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37" w14:textId="77777777">
        <w:trPr>
          <w:trHeight w:val="506"/>
        </w:trPr>
        <w:tc>
          <w:tcPr>
            <w:tcW w:w="5130" w:type="dxa"/>
            <w:vAlign w:val="center"/>
          </w:tcPr>
          <w:p w14:paraId="1EF6C632" w14:textId="77777777" w:rsidR="00091461" w:rsidRDefault="00E65DCD">
            <w:pPr>
              <w:spacing w:before="60" w:after="60"/>
              <w:jc w:val="left"/>
              <w:rPr>
                <w:sz w:val="22"/>
                <w:szCs w:val="22"/>
              </w:rPr>
            </w:pPr>
            <w:r>
              <w:rPr>
                <w:sz w:val="22"/>
                <w:szCs w:val="22"/>
              </w:rPr>
              <w:t xml:space="preserve">Ask the client the purpose of her visit. </w:t>
            </w:r>
          </w:p>
        </w:tc>
        <w:tc>
          <w:tcPr>
            <w:tcW w:w="360" w:type="dxa"/>
          </w:tcPr>
          <w:p w14:paraId="1EF6C63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3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3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3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3D" w14:textId="77777777">
        <w:trPr>
          <w:trHeight w:val="506"/>
        </w:trPr>
        <w:tc>
          <w:tcPr>
            <w:tcW w:w="5130" w:type="dxa"/>
            <w:vAlign w:val="center"/>
          </w:tcPr>
          <w:p w14:paraId="1EF6C638" w14:textId="77777777" w:rsidR="00091461" w:rsidRDefault="00E65DCD">
            <w:pPr>
              <w:spacing w:before="60" w:after="60"/>
              <w:jc w:val="left"/>
              <w:rPr>
                <w:sz w:val="22"/>
                <w:szCs w:val="22"/>
              </w:rPr>
            </w:pPr>
            <w:r>
              <w:rPr>
                <w:sz w:val="22"/>
                <w:szCs w:val="22"/>
              </w:rPr>
              <w:t>Tailor counseling as per the need of the client.</w:t>
            </w:r>
          </w:p>
        </w:tc>
        <w:tc>
          <w:tcPr>
            <w:tcW w:w="360" w:type="dxa"/>
          </w:tcPr>
          <w:p w14:paraId="1EF6C63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3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3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3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43" w14:textId="77777777">
        <w:trPr>
          <w:trHeight w:val="432"/>
        </w:trPr>
        <w:tc>
          <w:tcPr>
            <w:tcW w:w="5130" w:type="dxa"/>
            <w:vAlign w:val="center"/>
          </w:tcPr>
          <w:p w14:paraId="1EF6C63E" w14:textId="77777777" w:rsidR="00091461" w:rsidRDefault="00E65DCD">
            <w:pPr>
              <w:jc w:val="left"/>
              <w:rPr>
                <w:sz w:val="22"/>
                <w:szCs w:val="22"/>
              </w:rPr>
            </w:pPr>
            <w:r>
              <w:rPr>
                <w:sz w:val="22"/>
                <w:szCs w:val="22"/>
              </w:rPr>
              <w:t>Ask the client about her family size, age of last child and her current FP practices or experiences.</w:t>
            </w:r>
          </w:p>
        </w:tc>
        <w:tc>
          <w:tcPr>
            <w:tcW w:w="360" w:type="dxa"/>
          </w:tcPr>
          <w:p w14:paraId="1EF6C63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Pr>
          <w:p w14:paraId="1EF6C64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right w:val="single" w:sz="4" w:space="0" w:color="000000"/>
            </w:tcBorders>
          </w:tcPr>
          <w:p w14:paraId="1EF6C64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left w:val="single" w:sz="4" w:space="0" w:color="000000"/>
            </w:tcBorders>
          </w:tcPr>
          <w:p w14:paraId="1EF6C64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46" w14:textId="77777777">
        <w:trPr>
          <w:trHeight w:val="432"/>
        </w:trPr>
        <w:tc>
          <w:tcPr>
            <w:tcW w:w="9540" w:type="dxa"/>
            <w:gridSpan w:val="5"/>
            <w:tcBorders>
              <w:top w:val="single" w:sz="4" w:space="0" w:color="000000"/>
              <w:bottom w:val="nil"/>
            </w:tcBorders>
            <w:vAlign w:val="center"/>
          </w:tcPr>
          <w:p w14:paraId="1EF6C64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jc w:val="left"/>
              <w:rPr>
                <w:sz w:val="22"/>
                <w:szCs w:val="22"/>
              </w:rPr>
            </w:pPr>
            <w:r>
              <w:rPr>
                <w:sz w:val="22"/>
                <w:szCs w:val="22"/>
              </w:rPr>
              <w:t xml:space="preserve">Ask the client about her reproductive goals and </w:t>
            </w:r>
          </w:p>
          <w:p w14:paraId="1EF6C645"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jc w:val="left"/>
              <w:rPr>
                <w:sz w:val="22"/>
                <w:szCs w:val="22"/>
              </w:rPr>
            </w:pPr>
            <w:r>
              <w:rPr>
                <w:sz w:val="22"/>
                <w:szCs w:val="22"/>
              </w:rPr>
              <w:t>helps the client make an informed and voluntary choice:</w:t>
            </w:r>
          </w:p>
        </w:tc>
      </w:tr>
      <w:tr w:rsidR="00091461" w14:paraId="1EF6C650" w14:textId="77777777">
        <w:trPr>
          <w:trHeight w:val="20"/>
        </w:trPr>
        <w:tc>
          <w:tcPr>
            <w:tcW w:w="5130" w:type="dxa"/>
            <w:tcBorders>
              <w:top w:val="nil"/>
              <w:bottom w:val="dotted" w:sz="4" w:space="0" w:color="000000"/>
            </w:tcBorders>
            <w:vAlign w:val="center"/>
          </w:tcPr>
          <w:p w14:paraId="1EF6C647" w14:textId="77777777" w:rsidR="00091461" w:rsidRDefault="00E65DCD">
            <w:pPr>
              <w:numPr>
                <w:ilvl w:val="0"/>
                <w:numId w:val="1"/>
              </w:numPr>
              <w:ind w:left="572" w:hanging="284"/>
              <w:jc w:val="left"/>
              <w:rPr>
                <w:sz w:val="22"/>
                <w:szCs w:val="22"/>
              </w:rPr>
            </w:pPr>
            <w:r>
              <w:rPr>
                <w:sz w:val="22"/>
                <w:szCs w:val="22"/>
              </w:rPr>
              <w:t xml:space="preserve">Ask the client if she wants more children in the future. </w:t>
            </w:r>
          </w:p>
          <w:p w14:paraId="1EF6C648" w14:textId="77777777" w:rsidR="00091461" w:rsidRDefault="00E65DCD">
            <w:pPr>
              <w:numPr>
                <w:ilvl w:val="0"/>
                <w:numId w:val="1"/>
              </w:numPr>
              <w:ind w:left="572" w:hanging="284"/>
              <w:jc w:val="left"/>
              <w:rPr>
                <w:sz w:val="22"/>
                <w:szCs w:val="22"/>
              </w:rPr>
            </w:pPr>
            <w:r>
              <w:rPr>
                <w:sz w:val="22"/>
                <w:szCs w:val="22"/>
              </w:rPr>
              <w:t>How long do she and her partner want to wait for the next pregnancy?</w:t>
            </w:r>
          </w:p>
          <w:p w14:paraId="1EF6C649" w14:textId="77777777" w:rsidR="00091461" w:rsidRDefault="00E65DCD">
            <w:pPr>
              <w:numPr>
                <w:ilvl w:val="0"/>
                <w:numId w:val="1"/>
              </w:numPr>
              <w:ind w:left="572" w:hanging="284"/>
              <w:jc w:val="left"/>
              <w:rPr>
                <w:sz w:val="22"/>
                <w:szCs w:val="22"/>
              </w:rPr>
            </w:pPr>
            <w:r>
              <w:rPr>
                <w:sz w:val="22"/>
                <w:szCs w:val="22"/>
              </w:rPr>
              <w:t>Has she used an FP method in the past? What is her experience?</w:t>
            </w:r>
          </w:p>
          <w:p w14:paraId="1EF6C64A" w14:textId="77777777" w:rsidR="00091461" w:rsidRDefault="00E65DCD">
            <w:pPr>
              <w:numPr>
                <w:ilvl w:val="0"/>
                <w:numId w:val="1"/>
              </w:numPr>
              <w:ind w:left="572" w:hanging="284"/>
              <w:jc w:val="left"/>
              <w:rPr>
                <w:sz w:val="22"/>
                <w:szCs w:val="22"/>
              </w:rPr>
            </w:pPr>
            <w:r>
              <w:rPr>
                <w:sz w:val="22"/>
                <w:szCs w:val="22"/>
              </w:rPr>
              <w:t>Is she breastfeeding a baby less than 6 months old?</w:t>
            </w:r>
          </w:p>
          <w:p w14:paraId="1EF6C64B" w14:textId="77777777" w:rsidR="00091461" w:rsidRDefault="00E65DCD">
            <w:pPr>
              <w:numPr>
                <w:ilvl w:val="0"/>
                <w:numId w:val="1"/>
              </w:numPr>
              <w:ind w:left="572" w:hanging="284"/>
              <w:jc w:val="left"/>
              <w:rPr>
                <w:sz w:val="22"/>
                <w:szCs w:val="22"/>
              </w:rPr>
            </w:pPr>
            <w:r>
              <w:rPr>
                <w:sz w:val="22"/>
                <w:szCs w:val="22"/>
              </w:rPr>
              <w:t>Will her partner support her in FP?</w:t>
            </w:r>
          </w:p>
        </w:tc>
        <w:tc>
          <w:tcPr>
            <w:tcW w:w="360" w:type="dxa"/>
            <w:tcBorders>
              <w:top w:val="nil"/>
              <w:bottom w:val="dotted" w:sz="4" w:space="0" w:color="000000"/>
            </w:tcBorders>
          </w:tcPr>
          <w:p w14:paraId="1EF6C64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nil"/>
              <w:bottom w:val="dotted" w:sz="4" w:space="0" w:color="000000"/>
            </w:tcBorders>
          </w:tcPr>
          <w:p w14:paraId="1EF6C64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nil"/>
              <w:bottom w:val="dotted" w:sz="4" w:space="0" w:color="000000"/>
              <w:right w:val="single" w:sz="4" w:space="0" w:color="000000"/>
            </w:tcBorders>
          </w:tcPr>
          <w:p w14:paraId="1EF6C64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nil"/>
              <w:left w:val="single" w:sz="4" w:space="0" w:color="000000"/>
              <w:bottom w:val="dotted" w:sz="4" w:space="0" w:color="000000"/>
            </w:tcBorders>
          </w:tcPr>
          <w:p w14:paraId="1EF6C64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56" w14:textId="77777777">
        <w:trPr>
          <w:trHeight w:val="20"/>
        </w:trPr>
        <w:tc>
          <w:tcPr>
            <w:tcW w:w="5130" w:type="dxa"/>
            <w:tcBorders>
              <w:top w:val="dotted" w:sz="4" w:space="0" w:color="000000"/>
              <w:bottom w:val="dotted" w:sz="4" w:space="0" w:color="000000"/>
            </w:tcBorders>
            <w:vAlign w:val="center"/>
          </w:tcPr>
          <w:p w14:paraId="1EF6C651" w14:textId="77777777" w:rsidR="00091461" w:rsidRDefault="00E65DCD">
            <w:pPr>
              <w:jc w:val="left"/>
              <w:rPr>
                <w:sz w:val="22"/>
                <w:szCs w:val="22"/>
              </w:rPr>
            </w:pPr>
            <w:r>
              <w:rPr>
                <w:sz w:val="22"/>
                <w:szCs w:val="22"/>
              </w:rPr>
              <w:t>Based on the client’s responses, briefly explain contraceptive choices that meet her reproductive in</w:t>
            </w:r>
            <w:r>
              <w:rPr>
                <w:sz w:val="22"/>
                <w:szCs w:val="22"/>
              </w:rPr>
              <w:t>tentions. Explores any attitudes or religious beliefs that may favor or rule out one or more methods.</w:t>
            </w:r>
          </w:p>
        </w:tc>
        <w:tc>
          <w:tcPr>
            <w:tcW w:w="360" w:type="dxa"/>
            <w:tcBorders>
              <w:top w:val="dotted" w:sz="4" w:space="0" w:color="000000"/>
              <w:bottom w:val="dotted" w:sz="4" w:space="0" w:color="000000"/>
            </w:tcBorders>
          </w:tcPr>
          <w:p w14:paraId="1EF6C65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5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5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5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5C" w14:textId="77777777">
        <w:trPr>
          <w:trHeight w:val="20"/>
        </w:trPr>
        <w:tc>
          <w:tcPr>
            <w:tcW w:w="5130" w:type="dxa"/>
            <w:tcBorders>
              <w:top w:val="dotted" w:sz="4" w:space="0" w:color="000000"/>
              <w:bottom w:val="dotted" w:sz="4" w:space="0" w:color="000000"/>
            </w:tcBorders>
            <w:vAlign w:val="center"/>
          </w:tcPr>
          <w:p w14:paraId="1EF6C657" w14:textId="77777777" w:rsidR="00091461" w:rsidRDefault="00E65DCD">
            <w:pPr>
              <w:jc w:val="left"/>
              <w:rPr>
                <w:sz w:val="22"/>
                <w:szCs w:val="22"/>
              </w:rPr>
            </w:pPr>
            <w:r>
              <w:rPr>
                <w:sz w:val="22"/>
                <w:szCs w:val="22"/>
              </w:rPr>
              <w:t>Briefly explain the benefits/risks of each method.</w:t>
            </w:r>
          </w:p>
        </w:tc>
        <w:tc>
          <w:tcPr>
            <w:tcW w:w="360" w:type="dxa"/>
            <w:tcBorders>
              <w:top w:val="dotted" w:sz="4" w:space="0" w:color="000000"/>
              <w:bottom w:val="dotted" w:sz="4" w:space="0" w:color="000000"/>
            </w:tcBorders>
          </w:tcPr>
          <w:p w14:paraId="1EF6C65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5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5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5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62" w14:textId="77777777">
        <w:trPr>
          <w:trHeight w:val="20"/>
        </w:trPr>
        <w:tc>
          <w:tcPr>
            <w:tcW w:w="5130" w:type="dxa"/>
            <w:tcBorders>
              <w:top w:val="dotted" w:sz="4" w:space="0" w:color="000000"/>
              <w:bottom w:val="dotted" w:sz="4" w:space="0" w:color="000000"/>
            </w:tcBorders>
            <w:vAlign w:val="center"/>
          </w:tcPr>
          <w:p w14:paraId="1EF6C65D" w14:textId="77777777" w:rsidR="00091461" w:rsidRDefault="00E65DCD">
            <w:pPr>
              <w:jc w:val="left"/>
              <w:rPr>
                <w:sz w:val="22"/>
                <w:szCs w:val="22"/>
              </w:rPr>
            </w:pPr>
            <w:r>
              <w:rPr>
                <w:sz w:val="22"/>
                <w:szCs w:val="22"/>
              </w:rPr>
              <w:t>Ask the client if she has any questions and respond to them.</w:t>
            </w:r>
          </w:p>
        </w:tc>
        <w:tc>
          <w:tcPr>
            <w:tcW w:w="360" w:type="dxa"/>
            <w:tcBorders>
              <w:top w:val="dotted" w:sz="4" w:space="0" w:color="000000"/>
              <w:bottom w:val="dotted" w:sz="4" w:space="0" w:color="000000"/>
            </w:tcBorders>
          </w:tcPr>
          <w:p w14:paraId="1EF6C65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5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6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6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68" w14:textId="77777777">
        <w:trPr>
          <w:trHeight w:val="20"/>
        </w:trPr>
        <w:tc>
          <w:tcPr>
            <w:tcW w:w="5130" w:type="dxa"/>
            <w:tcBorders>
              <w:top w:val="dotted" w:sz="4" w:space="0" w:color="000000"/>
            </w:tcBorders>
            <w:vAlign w:val="center"/>
          </w:tcPr>
          <w:p w14:paraId="1EF6C663" w14:textId="77777777" w:rsidR="00091461" w:rsidRDefault="00E65DCD">
            <w:pPr>
              <w:jc w:val="left"/>
              <w:rPr>
                <w:sz w:val="22"/>
                <w:szCs w:val="22"/>
              </w:rPr>
            </w:pPr>
            <w:r>
              <w:rPr>
                <w:sz w:val="22"/>
                <w:szCs w:val="22"/>
              </w:rPr>
              <w:t xml:space="preserve">Ask the client if she is interested in any of the methods and allow her to make a preferred decision. </w:t>
            </w:r>
          </w:p>
        </w:tc>
        <w:tc>
          <w:tcPr>
            <w:tcW w:w="360" w:type="dxa"/>
            <w:tcBorders>
              <w:top w:val="dotted" w:sz="4" w:space="0" w:color="000000"/>
            </w:tcBorders>
          </w:tcPr>
          <w:p w14:paraId="1EF6C66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tcBorders>
          </w:tcPr>
          <w:p w14:paraId="1EF6C66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right w:val="single" w:sz="4" w:space="0" w:color="000000"/>
            </w:tcBorders>
          </w:tcPr>
          <w:p w14:paraId="1EF6C66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tcBorders>
          </w:tcPr>
          <w:p w14:paraId="1EF6C66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6E" w14:textId="77777777">
        <w:trPr>
          <w:trHeight w:val="120"/>
        </w:trPr>
        <w:tc>
          <w:tcPr>
            <w:tcW w:w="5130" w:type="dxa"/>
          </w:tcPr>
          <w:p w14:paraId="1EF6C669" w14:textId="77777777" w:rsidR="00091461" w:rsidRDefault="00E65DCD">
            <w:pPr>
              <w:tabs>
                <w:tab w:val="left" w:pos="-1440"/>
              </w:tabs>
              <w:spacing w:before="109" w:after="54"/>
              <w:jc w:val="left"/>
              <w:rPr>
                <w:b/>
              </w:rPr>
            </w:pPr>
            <w:r>
              <w:rPr>
                <w:b/>
              </w:rPr>
              <w:t>METHOD-SPECIFIC COUNSELING</w:t>
            </w:r>
          </w:p>
        </w:tc>
        <w:tc>
          <w:tcPr>
            <w:tcW w:w="360" w:type="dxa"/>
            <w:vAlign w:val="center"/>
          </w:tcPr>
          <w:p w14:paraId="1EF6C66A" w14:textId="77777777" w:rsidR="00091461" w:rsidRDefault="00E65DCD">
            <w:pPr>
              <w:jc w:val="center"/>
              <w:rPr>
                <w:b/>
              </w:rPr>
            </w:pPr>
            <w:r>
              <w:rPr>
                <w:b/>
              </w:rPr>
              <w:t>1</w:t>
            </w:r>
          </w:p>
        </w:tc>
        <w:tc>
          <w:tcPr>
            <w:tcW w:w="360" w:type="dxa"/>
            <w:vAlign w:val="center"/>
          </w:tcPr>
          <w:p w14:paraId="1EF6C66B" w14:textId="77777777" w:rsidR="00091461" w:rsidRDefault="00E65DCD">
            <w:pPr>
              <w:jc w:val="center"/>
              <w:rPr>
                <w:b/>
              </w:rPr>
            </w:pPr>
            <w:r>
              <w:rPr>
                <w:b/>
              </w:rPr>
              <w:t>2</w:t>
            </w:r>
          </w:p>
        </w:tc>
        <w:tc>
          <w:tcPr>
            <w:tcW w:w="360" w:type="dxa"/>
            <w:tcBorders>
              <w:right w:val="single" w:sz="4" w:space="0" w:color="000000"/>
            </w:tcBorders>
            <w:vAlign w:val="center"/>
          </w:tcPr>
          <w:p w14:paraId="1EF6C66C" w14:textId="77777777" w:rsidR="00091461" w:rsidRDefault="00E65DCD">
            <w:pPr>
              <w:jc w:val="center"/>
              <w:rPr>
                <w:b/>
              </w:rPr>
            </w:pPr>
            <w:r>
              <w:rPr>
                <w:b/>
              </w:rPr>
              <w:t>3</w:t>
            </w:r>
          </w:p>
        </w:tc>
        <w:tc>
          <w:tcPr>
            <w:tcW w:w="3330" w:type="dxa"/>
            <w:tcBorders>
              <w:left w:val="single" w:sz="4" w:space="0" w:color="000000"/>
            </w:tcBorders>
          </w:tcPr>
          <w:p w14:paraId="1EF6C66D" w14:textId="77777777" w:rsidR="00091461" w:rsidRDefault="00091461"/>
        </w:tc>
      </w:tr>
      <w:tr w:rsidR="00091461" w14:paraId="1EF6C670" w14:textId="77777777">
        <w:trPr>
          <w:trHeight w:val="120"/>
        </w:trPr>
        <w:tc>
          <w:tcPr>
            <w:tcW w:w="9540" w:type="dxa"/>
            <w:gridSpan w:val="5"/>
            <w:tcBorders>
              <w:top w:val="single" w:sz="4" w:space="0" w:color="000000"/>
              <w:bottom w:val="nil"/>
            </w:tcBorders>
          </w:tcPr>
          <w:p w14:paraId="1EF6C66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2"/>
                <w:szCs w:val="22"/>
              </w:rPr>
            </w:pPr>
            <w:r>
              <w:rPr>
                <w:sz w:val="22"/>
                <w:szCs w:val="22"/>
              </w:rPr>
              <w:t>If the client chooses IUDs:</w:t>
            </w:r>
          </w:p>
        </w:tc>
      </w:tr>
      <w:tr w:rsidR="00091461" w14:paraId="1EF6C676" w14:textId="77777777">
        <w:trPr>
          <w:trHeight w:val="120"/>
        </w:trPr>
        <w:tc>
          <w:tcPr>
            <w:tcW w:w="5130" w:type="dxa"/>
            <w:tcBorders>
              <w:top w:val="nil"/>
              <w:bottom w:val="dotted" w:sz="4" w:space="0" w:color="000000"/>
            </w:tcBorders>
          </w:tcPr>
          <w:p w14:paraId="1EF6C671" w14:textId="77777777" w:rsidR="00091461" w:rsidRDefault="00E65DCD">
            <w:pPr>
              <w:numPr>
                <w:ilvl w:val="0"/>
                <w:numId w:val="1"/>
              </w:numPr>
              <w:ind w:left="572" w:hanging="284"/>
              <w:jc w:val="left"/>
              <w:rPr>
                <w:sz w:val="22"/>
                <w:szCs w:val="22"/>
              </w:rPr>
            </w:pPr>
            <w:r>
              <w:rPr>
                <w:sz w:val="22"/>
                <w:szCs w:val="22"/>
              </w:rPr>
              <w:t>Ask her what she knows about IUDs. Corrects any myths, rumors or misinformation she may express.</w:t>
            </w:r>
          </w:p>
        </w:tc>
        <w:tc>
          <w:tcPr>
            <w:tcW w:w="360" w:type="dxa"/>
            <w:tcBorders>
              <w:top w:val="nil"/>
              <w:bottom w:val="dotted" w:sz="4" w:space="0" w:color="000000"/>
            </w:tcBorders>
          </w:tcPr>
          <w:p w14:paraId="1EF6C67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nil"/>
              <w:bottom w:val="dotted" w:sz="4" w:space="0" w:color="000000"/>
            </w:tcBorders>
          </w:tcPr>
          <w:p w14:paraId="1EF6C67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nil"/>
              <w:bottom w:val="dotted" w:sz="4" w:space="0" w:color="000000"/>
              <w:right w:val="single" w:sz="4" w:space="0" w:color="000000"/>
            </w:tcBorders>
          </w:tcPr>
          <w:p w14:paraId="1EF6C67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nil"/>
              <w:left w:val="single" w:sz="4" w:space="0" w:color="000000"/>
              <w:bottom w:val="dotted" w:sz="4" w:space="0" w:color="000000"/>
            </w:tcBorders>
          </w:tcPr>
          <w:p w14:paraId="1EF6C67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7C" w14:textId="77777777">
        <w:trPr>
          <w:trHeight w:val="120"/>
        </w:trPr>
        <w:tc>
          <w:tcPr>
            <w:tcW w:w="5130" w:type="dxa"/>
            <w:tcBorders>
              <w:top w:val="dotted" w:sz="4" w:space="0" w:color="000000"/>
              <w:bottom w:val="dotted" w:sz="4" w:space="0" w:color="000000"/>
            </w:tcBorders>
          </w:tcPr>
          <w:p w14:paraId="1EF6C677" w14:textId="77777777" w:rsidR="00091461" w:rsidRDefault="00E65DCD">
            <w:pPr>
              <w:numPr>
                <w:ilvl w:val="0"/>
                <w:numId w:val="1"/>
              </w:numPr>
              <w:ind w:left="572" w:hanging="284"/>
              <w:jc w:val="left"/>
              <w:rPr>
                <w:sz w:val="22"/>
                <w:szCs w:val="22"/>
              </w:rPr>
            </w:pPr>
            <w:r>
              <w:rPr>
                <w:sz w:val="22"/>
                <w:szCs w:val="22"/>
              </w:rPr>
              <w:lastRenderedPageBreak/>
              <w:t>Ask if she has used IUDs in the past. What was her experience?</w:t>
            </w:r>
          </w:p>
        </w:tc>
        <w:tc>
          <w:tcPr>
            <w:tcW w:w="360" w:type="dxa"/>
            <w:tcBorders>
              <w:top w:val="dotted" w:sz="4" w:space="0" w:color="000000"/>
              <w:bottom w:val="dotted" w:sz="4" w:space="0" w:color="000000"/>
            </w:tcBorders>
          </w:tcPr>
          <w:p w14:paraId="1EF6C67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7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7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7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82" w14:textId="77777777">
        <w:trPr>
          <w:trHeight w:val="120"/>
        </w:trPr>
        <w:tc>
          <w:tcPr>
            <w:tcW w:w="5130" w:type="dxa"/>
            <w:tcBorders>
              <w:top w:val="dotted" w:sz="4" w:space="0" w:color="000000"/>
              <w:bottom w:val="dotted" w:sz="4" w:space="0" w:color="000000"/>
            </w:tcBorders>
          </w:tcPr>
          <w:p w14:paraId="1EF6C67D" w14:textId="77777777" w:rsidR="00091461" w:rsidRDefault="00E65DCD">
            <w:pPr>
              <w:numPr>
                <w:ilvl w:val="0"/>
                <w:numId w:val="1"/>
              </w:numPr>
              <w:ind w:left="572" w:hanging="284"/>
              <w:jc w:val="left"/>
              <w:rPr>
                <w:sz w:val="22"/>
                <w:szCs w:val="22"/>
              </w:rPr>
            </w:pPr>
            <w:r>
              <w:rPr>
                <w:sz w:val="22"/>
                <w:szCs w:val="22"/>
              </w:rPr>
              <w:t>Give the client an IUD to look at and feel.</w:t>
            </w:r>
          </w:p>
        </w:tc>
        <w:tc>
          <w:tcPr>
            <w:tcW w:w="360" w:type="dxa"/>
            <w:tcBorders>
              <w:top w:val="dotted" w:sz="4" w:space="0" w:color="000000"/>
              <w:bottom w:val="dotted" w:sz="4" w:space="0" w:color="000000"/>
            </w:tcBorders>
          </w:tcPr>
          <w:p w14:paraId="1EF6C67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7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8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8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88" w14:textId="77777777">
        <w:trPr>
          <w:trHeight w:val="120"/>
        </w:trPr>
        <w:tc>
          <w:tcPr>
            <w:tcW w:w="5130" w:type="dxa"/>
            <w:tcBorders>
              <w:top w:val="dotted" w:sz="4" w:space="0" w:color="000000"/>
              <w:bottom w:val="dotted" w:sz="4" w:space="0" w:color="000000"/>
            </w:tcBorders>
          </w:tcPr>
          <w:p w14:paraId="1EF6C683" w14:textId="77777777" w:rsidR="00091461" w:rsidRDefault="00E65DCD">
            <w:pPr>
              <w:jc w:val="left"/>
              <w:rPr>
                <w:sz w:val="22"/>
                <w:szCs w:val="22"/>
              </w:rPr>
            </w:pPr>
            <w:r>
              <w:rPr>
                <w:sz w:val="22"/>
                <w:szCs w:val="22"/>
              </w:rPr>
              <w:t>Explain the advantages of the IUD, including non-contraceptive benefits.</w:t>
            </w:r>
          </w:p>
        </w:tc>
        <w:tc>
          <w:tcPr>
            <w:tcW w:w="360" w:type="dxa"/>
            <w:tcBorders>
              <w:top w:val="dotted" w:sz="4" w:space="0" w:color="000000"/>
              <w:bottom w:val="dotted" w:sz="4" w:space="0" w:color="000000"/>
            </w:tcBorders>
          </w:tcPr>
          <w:p w14:paraId="1EF6C68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8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8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8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8E" w14:textId="77777777">
        <w:trPr>
          <w:trHeight w:val="120"/>
        </w:trPr>
        <w:tc>
          <w:tcPr>
            <w:tcW w:w="5130" w:type="dxa"/>
            <w:tcBorders>
              <w:top w:val="dotted" w:sz="4" w:space="0" w:color="000000"/>
              <w:bottom w:val="dotted" w:sz="4" w:space="0" w:color="000000"/>
            </w:tcBorders>
            <w:vAlign w:val="center"/>
          </w:tcPr>
          <w:p w14:paraId="1EF6C689" w14:textId="77777777" w:rsidR="00091461" w:rsidRDefault="00E65DCD">
            <w:pPr>
              <w:jc w:val="left"/>
              <w:rPr>
                <w:sz w:val="22"/>
                <w:szCs w:val="22"/>
              </w:rPr>
            </w:pPr>
            <w:r>
              <w:rPr>
                <w:sz w:val="22"/>
                <w:szCs w:val="22"/>
              </w:rPr>
              <w:t>Briefly explain in simple terms how IUDs work.</w:t>
            </w:r>
          </w:p>
        </w:tc>
        <w:tc>
          <w:tcPr>
            <w:tcW w:w="360" w:type="dxa"/>
            <w:tcBorders>
              <w:top w:val="dotted" w:sz="4" w:space="0" w:color="000000"/>
              <w:bottom w:val="dotted" w:sz="4" w:space="0" w:color="000000"/>
            </w:tcBorders>
          </w:tcPr>
          <w:p w14:paraId="1EF6C68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8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8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8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99" w14:textId="77777777">
        <w:trPr>
          <w:trHeight w:val="2402"/>
        </w:trPr>
        <w:tc>
          <w:tcPr>
            <w:tcW w:w="5130" w:type="dxa"/>
            <w:tcBorders>
              <w:top w:val="dotted" w:sz="4" w:space="0" w:color="000000"/>
              <w:bottom w:val="dotted" w:sz="4" w:space="0" w:color="000000"/>
            </w:tcBorders>
          </w:tcPr>
          <w:p w14:paraId="1EF6C68F" w14:textId="77777777" w:rsidR="00091461" w:rsidRDefault="00E65DCD">
            <w:pPr>
              <w:jc w:val="left"/>
              <w:rPr>
                <w:sz w:val="22"/>
                <w:szCs w:val="22"/>
              </w:rPr>
            </w:pPr>
            <w:r>
              <w:rPr>
                <w:sz w:val="22"/>
                <w:szCs w:val="22"/>
              </w:rPr>
              <w:t>Explain potential common side effects of the IUD. Stress that she may experience some (or possibly none) of these and that they can all be managed:</w:t>
            </w:r>
          </w:p>
          <w:p w14:paraId="1EF6C690" w14:textId="77777777" w:rsidR="00091461" w:rsidRDefault="00E65DCD">
            <w:pPr>
              <w:numPr>
                <w:ilvl w:val="0"/>
                <w:numId w:val="2"/>
              </w:numPr>
              <w:tabs>
                <w:tab w:val="left" w:pos="932"/>
              </w:tabs>
              <w:ind w:left="932"/>
              <w:jc w:val="left"/>
              <w:rPr>
                <w:sz w:val="22"/>
                <w:szCs w:val="22"/>
              </w:rPr>
            </w:pPr>
            <w:r>
              <w:rPr>
                <w:sz w:val="22"/>
                <w:szCs w:val="22"/>
              </w:rPr>
              <w:t>Some cramps for several days</w:t>
            </w:r>
          </w:p>
          <w:p w14:paraId="1EF6C691" w14:textId="77777777" w:rsidR="00091461" w:rsidRDefault="00E65DCD">
            <w:pPr>
              <w:numPr>
                <w:ilvl w:val="0"/>
                <w:numId w:val="2"/>
              </w:numPr>
              <w:tabs>
                <w:tab w:val="left" w:pos="932"/>
              </w:tabs>
              <w:ind w:left="932"/>
              <w:jc w:val="left"/>
              <w:rPr>
                <w:sz w:val="22"/>
                <w:szCs w:val="22"/>
              </w:rPr>
            </w:pPr>
            <w:r>
              <w:rPr>
                <w:sz w:val="22"/>
                <w:szCs w:val="22"/>
              </w:rPr>
              <w:t>Some spotting for a few weeks</w:t>
            </w:r>
          </w:p>
          <w:p w14:paraId="1EF6C692" w14:textId="77777777" w:rsidR="00091461" w:rsidRDefault="00E65DCD">
            <w:pPr>
              <w:numPr>
                <w:ilvl w:val="0"/>
                <w:numId w:val="2"/>
              </w:numPr>
              <w:tabs>
                <w:tab w:val="left" w:pos="932"/>
              </w:tabs>
              <w:ind w:left="932"/>
              <w:jc w:val="left"/>
              <w:rPr>
                <w:sz w:val="22"/>
                <w:szCs w:val="22"/>
              </w:rPr>
            </w:pPr>
            <w:r>
              <w:rPr>
                <w:sz w:val="22"/>
                <w:szCs w:val="22"/>
              </w:rPr>
              <w:t>Longer and heavier periods</w:t>
            </w:r>
          </w:p>
          <w:p w14:paraId="1EF6C693" w14:textId="77777777" w:rsidR="00091461" w:rsidRDefault="00E65DCD">
            <w:pPr>
              <w:numPr>
                <w:ilvl w:val="0"/>
                <w:numId w:val="2"/>
              </w:numPr>
              <w:tabs>
                <w:tab w:val="left" w:pos="932"/>
              </w:tabs>
              <w:ind w:left="932"/>
              <w:jc w:val="left"/>
              <w:rPr>
                <w:sz w:val="22"/>
                <w:szCs w:val="22"/>
              </w:rPr>
            </w:pPr>
            <w:r>
              <w:rPr>
                <w:sz w:val="22"/>
                <w:szCs w:val="22"/>
              </w:rPr>
              <w:t>Bleeding or spotting b</w:t>
            </w:r>
            <w:r>
              <w:rPr>
                <w:sz w:val="22"/>
                <w:szCs w:val="22"/>
              </w:rPr>
              <w:t>etween periods</w:t>
            </w:r>
          </w:p>
          <w:p w14:paraId="1EF6C694" w14:textId="77777777" w:rsidR="00091461" w:rsidRDefault="00E65DCD">
            <w:pPr>
              <w:numPr>
                <w:ilvl w:val="0"/>
                <w:numId w:val="2"/>
              </w:numPr>
              <w:tabs>
                <w:tab w:val="left" w:pos="932"/>
              </w:tabs>
              <w:ind w:left="932"/>
              <w:jc w:val="left"/>
              <w:rPr>
                <w:sz w:val="22"/>
                <w:szCs w:val="22"/>
              </w:rPr>
            </w:pPr>
            <w:r>
              <w:rPr>
                <w:sz w:val="22"/>
                <w:szCs w:val="22"/>
              </w:rPr>
              <w:t>More cramps or pain during periods</w:t>
            </w:r>
          </w:p>
        </w:tc>
        <w:tc>
          <w:tcPr>
            <w:tcW w:w="360" w:type="dxa"/>
            <w:tcBorders>
              <w:top w:val="dotted" w:sz="4" w:space="0" w:color="000000"/>
              <w:bottom w:val="dotted" w:sz="4" w:space="0" w:color="000000"/>
            </w:tcBorders>
          </w:tcPr>
          <w:p w14:paraId="1EF6C69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9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9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9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9F" w14:textId="77777777">
        <w:trPr>
          <w:trHeight w:val="120"/>
        </w:trPr>
        <w:tc>
          <w:tcPr>
            <w:tcW w:w="5130" w:type="dxa"/>
            <w:tcBorders>
              <w:top w:val="dotted" w:sz="4" w:space="0" w:color="000000"/>
              <w:bottom w:val="dotted" w:sz="4" w:space="0" w:color="000000"/>
            </w:tcBorders>
          </w:tcPr>
          <w:p w14:paraId="1EF6C69A" w14:textId="77777777" w:rsidR="00091461" w:rsidRDefault="00E65DCD">
            <w:pPr>
              <w:jc w:val="left"/>
              <w:rPr>
                <w:sz w:val="22"/>
                <w:szCs w:val="22"/>
              </w:rPr>
            </w:pPr>
            <w:r>
              <w:rPr>
                <w:sz w:val="22"/>
                <w:szCs w:val="22"/>
              </w:rPr>
              <w:t>Reassure the client that most side effects are not serious and will decrease or stop after a few months of use.</w:t>
            </w:r>
          </w:p>
        </w:tc>
        <w:tc>
          <w:tcPr>
            <w:tcW w:w="360" w:type="dxa"/>
            <w:tcBorders>
              <w:top w:val="dotted" w:sz="4" w:space="0" w:color="000000"/>
              <w:bottom w:val="dotted" w:sz="4" w:space="0" w:color="000000"/>
            </w:tcBorders>
          </w:tcPr>
          <w:p w14:paraId="1EF6C69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9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9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9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A5" w14:textId="77777777">
        <w:trPr>
          <w:trHeight w:val="120"/>
        </w:trPr>
        <w:tc>
          <w:tcPr>
            <w:tcW w:w="5130" w:type="dxa"/>
            <w:tcBorders>
              <w:top w:val="dotted" w:sz="4" w:space="0" w:color="000000"/>
              <w:bottom w:val="dotted" w:sz="4" w:space="0" w:color="000000"/>
            </w:tcBorders>
            <w:vAlign w:val="center"/>
          </w:tcPr>
          <w:p w14:paraId="1EF6C6A0" w14:textId="77777777" w:rsidR="00091461" w:rsidRDefault="00E65DCD">
            <w:pPr>
              <w:jc w:val="left"/>
              <w:rPr>
                <w:sz w:val="22"/>
                <w:szCs w:val="22"/>
              </w:rPr>
            </w:pPr>
            <w:r>
              <w:rPr>
                <w:sz w:val="22"/>
                <w:szCs w:val="22"/>
              </w:rPr>
              <w:t>Describe the insertion process and what the client should expect during and after the procedure.</w:t>
            </w:r>
          </w:p>
        </w:tc>
        <w:tc>
          <w:tcPr>
            <w:tcW w:w="360" w:type="dxa"/>
            <w:tcBorders>
              <w:top w:val="dotted" w:sz="4" w:space="0" w:color="000000"/>
              <w:bottom w:val="dotted" w:sz="4" w:space="0" w:color="000000"/>
            </w:tcBorders>
          </w:tcPr>
          <w:p w14:paraId="1EF6C6A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A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A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A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AB" w14:textId="77777777">
        <w:trPr>
          <w:trHeight w:val="120"/>
        </w:trPr>
        <w:tc>
          <w:tcPr>
            <w:tcW w:w="5130" w:type="dxa"/>
            <w:tcBorders>
              <w:top w:val="dotted" w:sz="4" w:space="0" w:color="000000"/>
              <w:bottom w:val="dotted" w:sz="4" w:space="0" w:color="000000"/>
            </w:tcBorders>
          </w:tcPr>
          <w:p w14:paraId="1EF6C6A6" w14:textId="77777777" w:rsidR="00091461" w:rsidRDefault="00E65DCD">
            <w:pPr>
              <w:jc w:val="left"/>
              <w:rPr>
                <w:sz w:val="22"/>
                <w:szCs w:val="22"/>
              </w:rPr>
            </w:pPr>
            <w:r>
              <w:rPr>
                <w:sz w:val="22"/>
                <w:szCs w:val="22"/>
              </w:rPr>
              <w:t>Responds to any questions or concerns the client may have.</w:t>
            </w:r>
          </w:p>
        </w:tc>
        <w:tc>
          <w:tcPr>
            <w:tcW w:w="360" w:type="dxa"/>
            <w:tcBorders>
              <w:top w:val="dotted" w:sz="4" w:space="0" w:color="000000"/>
              <w:bottom w:val="dotted" w:sz="4" w:space="0" w:color="000000"/>
            </w:tcBorders>
          </w:tcPr>
          <w:p w14:paraId="1EF6C6A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tcBorders>
          </w:tcPr>
          <w:p w14:paraId="1EF6C6A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dotted" w:sz="4" w:space="0" w:color="000000"/>
              <w:right w:val="single" w:sz="4" w:space="0" w:color="000000"/>
            </w:tcBorders>
          </w:tcPr>
          <w:p w14:paraId="1EF6C6A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dotted" w:sz="4" w:space="0" w:color="000000"/>
            </w:tcBorders>
          </w:tcPr>
          <w:p w14:paraId="1EF6C6A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B1" w14:textId="77777777">
        <w:trPr>
          <w:trHeight w:val="120"/>
        </w:trPr>
        <w:tc>
          <w:tcPr>
            <w:tcW w:w="5130" w:type="dxa"/>
            <w:tcBorders>
              <w:top w:val="dotted" w:sz="4" w:space="0" w:color="000000"/>
              <w:bottom w:val="single" w:sz="4" w:space="0" w:color="000000"/>
            </w:tcBorders>
          </w:tcPr>
          <w:p w14:paraId="1EF6C6AC" w14:textId="77777777" w:rsidR="00091461" w:rsidRDefault="00E65DCD">
            <w:pPr>
              <w:jc w:val="left"/>
              <w:rPr>
                <w:sz w:val="22"/>
                <w:szCs w:val="22"/>
              </w:rPr>
            </w:pPr>
            <w:r>
              <w:rPr>
                <w:sz w:val="22"/>
                <w:szCs w:val="22"/>
              </w:rPr>
              <w:t>Explain that s/he will ask the client some questions and will perform a pelvic examination before inserting the IUD.</w:t>
            </w:r>
          </w:p>
        </w:tc>
        <w:tc>
          <w:tcPr>
            <w:tcW w:w="360" w:type="dxa"/>
            <w:tcBorders>
              <w:top w:val="dotted" w:sz="4" w:space="0" w:color="000000"/>
              <w:bottom w:val="single" w:sz="4" w:space="0" w:color="000000"/>
            </w:tcBorders>
          </w:tcPr>
          <w:p w14:paraId="1EF6C6A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tcBorders>
          </w:tcPr>
          <w:p w14:paraId="1EF6C6A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right w:val="single" w:sz="4" w:space="0" w:color="000000"/>
            </w:tcBorders>
          </w:tcPr>
          <w:p w14:paraId="1EF6C6A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single" w:sz="4" w:space="0" w:color="000000"/>
            </w:tcBorders>
          </w:tcPr>
          <w:p w14:paraId="1EF6C6B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B7" w14:textId="77777777">
        <w:trPr>
          <w:trHeight w:val="120"/>
        </w:trPr>
        <w:tc>
          <w:tcPr>
            <w:tcW w:w="5130" w:type="dxa"/>
            <w:tcBorders>
              <w:top w:val="dotted" w:sz="4" w:space="0" w:color="000000"/>
              <w:bottom w:val="single" w:sz="4" w:space="0" w:color="000000"/>
            </w:tcBorders>
          </w:tcPr>
          <w:p w14:paraId="1EF6C6B2" w14:textId="77777777" w:rsidR="00091461" w:rsidRDefault="00E65DCD">
            <w:pPr>
              <w:jc w:val="left"/>
              <w:rPr>
                <w:sz w:val="22"/>
                <w:szCs w:val="22"/>
              </w:rPr>
            </w:pPr>
            <w:r>
              <w:rPr>
                <w:sz w:val="22"/>
                <w:szCs w:val="22"/>
              </w:rPr>
              <w:t>Respond respectfully with any questions or concerns the client may have.</w:t>
            </w:r>
          </w:p>
        </w:tc>
        <w:tc>
          <w:tcPr>
            <w:tcW w:w="360" w:type="dxa"/>
            <w:tcBorders>
              <w:top w:val="dotted" w:sz="4" w:space="0" w:color="000000"/>
              <w:bottom w:val="single" w:sz="4" w:space="0" w:color="000000"/>
            </w:tcBorders>
          </w:tcPr>
          <w:p w14:paraId="1EF6C6B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tcBorders>
          </w:tcPr>
          <w:p w14:paraId="1EF6C6B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right w:val="single" w:sz="4" w:space="0" w:color="000000"/>
            </w:tcBorders>
          </w:tcPr>
          <w:p w14:paraId="1EF6C6B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single" w:sz="4" w:space="0" w:color="000000"/>
            </w:tcBorders>
          </w:tcPr>
          <w:p w14:paraId="1EF6C6B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BD" w14:textId="77777777">
        <w:trPr>
          <w:trHeight w:val="120"/>
        </w:trPr>
        <w:tc>
          <w:tcPr>
            <w:tcW w:w="5130" w:type="dxa"/>
            <w:tcBorders>
              <w:top w:val="dotted" w:sz="4" w:space="0" w:color="000000"/>
              <w:bottom w:val="single" w:sz="4" w:space="0" w:color="000000"/>
            </w:tcBorders>
          </w:tcPr>
          <w:p w14:paraId="1EF6C6B8" w14:textId="77777777" w:rsidR="00091461" w:rsidRDefault="00E65DCD">
            <w:pPr>
              <w:jc w:val="left"/>
              <w:rPr>
                <w:sz w:val="22"/>
                <w:szCs w:val="22"/>
              </w:rPr>
            </w:pPr>
            <w:r>
              <w:rPr>
                <w:sz w:val="22"/>
                <w:szCs w:val="22"/>
              </w:rPr>
              <w:t>Allows client to decide without any coercion</w:t>
            </w:r>
          </w:p>
        </w:tc>
        <w:tc>
          <w:tcPr>
            <w:tcW w:w="360" w:type="dxa"/>
            <w:tcBorders>
              <w:top w:val="dotted" w:sz="4" w:space="0" w:color="000000"/>
              <w:bottom w:val="single" w:sz="4" w:space="0" w:color="000000"/>
            </w:tcBorders>
          </w:tcPr>
          <w:p w14:paraId="1EF6C6B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tcBorders>
          </w:tcPr>
          <w:p w14:paraId="1EF6C6B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60" w:type="dxa"/>
            <w:tcBorders>
              <w:top w:val="dotted" w:sz="4" w:space="0" w:color="000000"/>
              <w:bottom w:val="single" w:sz="4" w:space="0" w:color="000000"/>
              <w:right w:val="single" w:sz="4" w:space="0" w:color="000000"/>
            </w:tcBorders>
          </w:tcPr>
          <w:p w14:paraId="1EF6C6B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c>
          <w:tcPr>
            <w:tcW w:w="3330" w:type="dxa"/>
            <w:tcBorders>
              <w:top w:val="dotted" w:sz="4" w:space="0" w:color="000000"/>
              <w:left w:val="single" w:sz="4" w:space="0" w:color="000000"/>
              <w:bottom w:val="single" w:sz="4" w:space="0" w:color="000000"/>
            </w:tcBorders>
          </w:tcPr>
          <w:p w14:paraId="1EF6C6B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6BF" w14:textId="77777777">
        <w:trPr>
          <w:trHeight w:val="292"/>
        </w:trPr>
        <w:tc>
          <w:tcPr>
            <w:tcW w:w="9540" w:type="dxa"/>
            <w:gridSpan w:val="5"/>
            <w:tcBorders>
              <w:top w:val="single" w:sz="4" w:space="0" w:color="000000"/>
              <w:bottom w:val="single" w:sz="4" w:space="0" w:color="000000"/>
            </w:tcBorders>
          </w:tcPr>
          <w:p w14:paraId="1EF6C6B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 xml:space="preserve"> If the client decides then proceed with screening.</w:t>
            </w:r>
          </w:p>
        </w:tc>
      </w:tr>
      <w:tr w:rsidR="00091461" w14:paraId="1EF6C6C5" w14:textId="77777777">
        <w:trPr>
          <w:trHeight w:val="292"/>
        </w:trPr>
        <w:tc>
          <w:tcPr>
            <w:tcW w:w="5130" w:type="dxa"/>
            <w:tcBorders>
              <w:top w:val="single" w:sz="4" w:space="0" w:color="000000"/>
              <w:bottom w:val="single" w:sz="4" w:space="0" w:color="000000"/>
            </w:tcBorders>
          </w:tcPr>
          <w:p w14:paraId="1EF6C6C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CLIENT SCREENING</w:t>
            </w:r>
          </w:p>
        </w:tc>
        <w:tc>
          <w:tcPr>
            <w:tcW w:w="360" w:type="dxa"/>
            <w:tcBorders>
              <w:top w:val="single" w:sz="4" w:space="0" w:color="000000"/>
              <w:bottom w:val="single" w:sz="4" w:space="0" w:color="000000"/>
            </w:tcBorders>
            <w:vAlign w:val="center"/>
          </w:tcPr>
          <w:p w14:paraId="1EF6C6C1"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bottom w:val="single" w:sz="4" w:space="0" w:color="000000"/>
            </w:tcBorders>
            <w:vAlign w:val="center"/>
          </w:tcPr>
          <w:p w14:paraId="1EF6C6C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bottom w:val="single" w:sz="4" w:space="0" w:color="000000"/>
              <w:right w:val="single" w:sz="4" w:space="0" w:color="000000"/>
            </w:tcBorders>
            <w:vAlign w:val="center"/>
          </w:tcPr>
          <w:p w14:paraId="1EF6C6C3"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tcBorders>
          </w:tcPr>
          <w:p w14:paraId="1EF6C6C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C7" w14:textId="77777777">
        <w:trPr>
          <w:trHeight w:val="288"/>
        </w:trPr>
        <w:tc>
          <w:tcPr>
            <w:tcW w:w="9540" w:type="dxa"/>
            <w:gridSpan w:val="5"/>
            <w:tcBorders>
              <w:top w:val="single" w:sz="4" w:space="0" w:color="000000"/>
              <w:bottom w:val="nil"/>
            </w:tcBorders>
          </w:tcPr>
          <w:p w14:paraId="1EF6C6C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r>
              <w:rPr>
                <w:b/>
                <w:sz w:val="22"/>
                <w:szCs w:val="22"/>
              </w:rPr>
              <w:t xml:space="preserve">Screens client using </w:t>
            </w:r>
            <w:r>
              <w:rPr>
                <w:i/>
                <w:sz w:val="22"/>
                <w:szCs w:val="22"/>
              </w:rPr>
              <w:t xml:space="preserve">Checklist for Screening Clients Who Want to Initiate Use of the Copper IUD. </w:t>
            </w:r>
            <w:r>
              <w:rPr>
                <w:sz w:val="22"/>
                <w:szCs w:val="22"/>
              </w:rPr>
              <w:t xml:space="preserve"> </w:t>
            </w:r>
            <w:r>
              <w:rPr>
                <w:sz w:val="22"/>
                <w:szCs w:val="22"/>
              </w:rPr>
              <w:br/>
              <w:t xml:space="preserve">Ask all questions on the checklist and record responses. </w:t>
            </w:r>
          </w:p>
        </w:tc>
      </w:tr>
      <w:tr w:rsidR="00091461" w14:paraId="1EF6C6CD" w14:textId="77777777">
        <w:trPr>
          <w:trHeight w:val="432"/>
        </w:trPr>
        <w:tc>
          <w:tcPr>
            <w:tcW w:w="5130" w:type="dxa"/>
            <w:tcBorders>
              <w:top w:val="nil"/>
              <w:bottom w:val="dotted" w:sz="4" w:space="0" w:color="000000"/>
            </w:tcBorders>
            <w:vAlign w:val="center"/>
          </w:tcPr>
          <w:p w14:paraId="1EF6C6C8"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 xml:space="preserve">Did your last menstrual period start within the past 12 days? </w:t>
            </w:r>
          </w:p>
        </w:tc>
        <w:tc>
          <w:tcPr>
            <w:tcW w:w="360" w:type="dxa"/>
            <w:tcBorders>
              <w:top w:val="nil"/>
              <w:bottom w:val="dotted" w:sz="4" w:space="0" w:color="000000"/>
            </w:tcBorders>
          </w:tcPr>
          <w:p w14:paraId="1EF6C6C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nil"/>
              <w:bottom w:val="dotted" w:sz="4" w:space="0" w:color="000000"/>
            </w:tcBorders>
          </w:tcPr>
          <w:p w14:paraId="1EF6C6C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nil"/>
              <w:bottom w:val="dotted" w:sz="4" w:space="0" w:color="000000"/>
              <w:right w:val="single" w:sz="4" w:space="0" w:color="000000"/>
            </w:tcBorders>
          </w:tcPr>
          <w:p w14:paraId="1EF6C6C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330" w:type="dxa"/>
            <w:tcBorders>
              <w:top w:val="nil"/>
              <w:left w:val="single" w:sz="4" w:space="0" w:color="000000"/>
              <w:bottom w:val="dotted" w:sz="4" w:space="0" w:color="000000"/>
            </w:tcBorders>
          </w:tcPr>
          <w:p w14:paraId="1EF6C6C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D3" w14:textId="77777777">
        <w:trPr>
          <w:trHeight w:val="576"/>
        </w:trPr>
        <w:tc>
          <w:tcPr>
            <w:tcW w:w="5130" w:type="dxa"/>
            <w:tcBorders>
              <w:top w:val="dotted" w:sz="4" w:space="0" w:color="000000"/>
              <w:bottom w:val="dotted" w:sz="4" w:space="0" w:color="000000"/>
            </w:tcBorders>
            <w:vAlign w:val="center"/>
          </w:tcPr>
          <w:p w14:paraId="1EF6C6CE"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abstained from sexual intercourse since your last menstrual period or delivery?</w:t>
            </w:r>
          </w:p>
        </w:tc>
        <w:tc>
          <w:tcPr>
            <w:tcW w:w="360" w:type="dxa"/>
            <w:tcBorders>
              <w:top w:val="dotted" w:sz="4" w:space="0" w:color="000000"/>
              <w:bottom w:val="dotted" w:sz="4" w:space="0" w:color="000000"/>
            </w:tcBorders>
          </w:tcPr>
          <w:p w14:paraId="1EF6C6C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tcBorders>
          </w:tcPr>
          <w:p w14:paraId="1EF6C6D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right w:val="single" w:sz="4" w:space="0" w:color="000000"/>
            </w:tcBorders>
          </w:tcPr>
          <w:p w14:paraId="1EF6C6D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330" w:type="dxa"/>
            <w:tcBorders>
              <w:top w:val="dotted" w:sz="4" w:space="0" w:color="000000"/>
              <w:left w:val="single" w:sz="4" w:space="0" w:color="000000"/>
              <w:bottom w:val="dotted" w:sz="4" w:space="0" w:color="000000"/>
            </w:tcBorders>
          </w:tcPr>
          <w:p w14:paraId="1EF6C6D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D9" w14:textId="77777777">
        <w:trPr>
          <w:trHeight w:val="576"/>
        </w:trPr>
        <w:tc>
          <w:tcPr>
            <w:tcW w:w="5130" w:type="dxa"/>
            <w:tcBorders>
              <w:top w:val="dotted" w:sz="4" w:space="0" w:color="000000"/>
              <w:bottom w:val="dotted" w:sz="4" w:space="0" w:color="000000"/>
            </w:tcBorders>
            <w:vAlign w:val="center"/>
          </w:tcPr>
          <w:p w14:paraId="1EF6C6D4"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been using a reliable contraceptive method consistently and correctly since your last menstrual period or delivery?</w:t>
            </w:r>
          </w:p>
        </w:tc>
        <w:tc>
          <w:tcPr>
            <w:tcW w:w="360" w:type="dxa"/>
            <w:tcBorders>
              <w:top w:val="dotted" w:sz="4" w:space="0" w:color="000000"/>
              <w:bottom w:val="dotted" w:sz="4" w:space="0" w:color="000000"/>
            </w:tcBorders>
          </w:tcPr>
          <w:p w14:paraId="1EF6C6D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tcBorders>
          </w:tcPr>
          <w:p w14:paraId="1EF6C6D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right w:val="single" w:sz="4" w:space="0" w:color="000000"/>
            </w:tcBorders>
          </w:tcPr>
          <w:p w14:paraId="1EF6C6D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330" w:type="dxa"/>
            <w:tcBorders>
              <w:top w:val="dotted" w:sz="4" w:space="0" w:color="000000"/>
              <w:left w:val="single" w:sz="4" w:space="0" w:color="000000"/>
              <w:bottom w:val="dotted" w:sz="4" w:space="0" w:color="000000"/>
            </w:tcBorders>
          </w:tcPr>
          <w:p w14:paraId="1EF6C6D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DF" w14:textId="77777777">
        <w:trPr>
          <w:trHeight w:val="576"/>
        </w:trPr>
        <w:tc>
          <w:tcPr>
            <w:tcW w:w="5130" w:type="dxa"/>
            <w:tcBorders>
              <w:top w:val="dotted" w:sz="4" w:space="0" w:color="000000"/>
              <w:bottom w:val="dotted" w:sz="4" w:space="0" w:color="000000"/>
            </w:tcBorders>
            <w:vAlign w:val="center"/>
          </w:tcPr>
          <w:p w14:paraId="1EF6C6DA"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had a baby in the last 4 weeks?</w:t>
            </w:r>
          </w:p>
        </w:tc>
        <w:tc>
          <w:tcPr>
            <w:tcW w:w="360" w:type="dxa"/>
            <w:tcBorders>
              <w:top w:val="dotted" w:sz="4" w:space="0" w:color="000000"/>
              <w:bottom w:val="dotted" w:sz="4" w:space="0" w:color="000000"/>
            </w:tcBorders>
          </w:tcPr>
          <w:p w14:paraId="1EF6C6D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tcBorders>
          </w:tcPr>
          <w:p w14:paraId="1EF6C6D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right w:val="single" w:sz="4" w:space="0" w:color="000000"/>
            </w:tcBorders>
          </w:tcPr>
          <w:p w14:paraId="1EF6C6D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330" w:type="dxa"/>
            <w:tcBorders>
              <w:top w:val="dotted" w:sz="4" w:space="0" w:color="000000"/>
              <w:left w:val="single" w:sz="4" w:space="0" w:color="000000"/>
              <w:bottom w:val="dotted" w:sz="4" w:space="0" w:color="000000"/>
            </w:tcBorders>
          </w:tcPr>
          <w:p w14:paraId="1EF6C6D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E5" w14:textId="77777777">
        <w:trPr>
          <w:trHeight w:val="292"/>
        </w:trPr>
        <w:tc>
          <w:tcPr>
            <w:tcW w:w="5130" w:type="dxa"/>
            <w:tcBorders>
              <w:top w:val="dotted" w:sz="4" w:space="0" w:color="000000"/>
              <w:bottom w:val="dotted" w:sz="4" w:space="0" w:color="000000"/>
            </w:tcBorders>
            <w:vAlign w:val="center"/>
          </w:tcPr>
          <w:p w14:paraId="1EF6C6E0"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 xml:space="preserve">Did you have a baby less than 6 months ago, are you fully or nearly fully breastfeeding, </w:t>
            </w:r>
            <w:r>
              <w:rPr>
                <w:color w:val="000000"/>
                <w:sz w:val="22"/>
                <w:szCs w:val="22"/>
              </w:rPr>
              <w:lastRenderedPageBreak/>
              <w:t>and have you had no menstrual period since then?</w:t>
            </w:r>
          </w:p>
        </w:tc>
        <w:tc>
          <w:tcPr>
            <w:tcW w:w="360" w:type="dxa"/>
            <w:tcBorders>
              <w:top w:val="dotted" w:sz="4" w:space="0" w:color="000000"/>
              <w:bottom w:val="dotted" w:sz="4" w:space="0" w:color="000000"/>
            </w:tcBorders>
          </w:tcPr>
          <w:p w14:paraId="1EF6C6E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tcBorders>
          </w:tcPr>
          <w:p w14:paraId="1EF6C6E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60" w:type="dxa"/>
            <w:tcBorders>
              <w:top w:val="dotted" w:sz="4" w:space="0" w:color="000000"/>
              <w:bottom w:val="dotted" w:sz="4" w:space="0" w:color="000000"/>
              <w:right w:val="single" w:sz="4" w:space="0" w:color="000000"/>
            </w:tcBorders>
          </w:tcPr>
          <w:p w14:paraId="1EF6C6E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c>
          <w:tcPr>
            <w:tcW w:w="3330" w:type="dxa"/>
            <w:tcBorders>
              <w:top w:val="dotted" w:sz="4" w:space="0" w:color="000000"/>
              <w:left w:val="single" w:sz="4" w:space="0" w:color="000000"/>
              <w:bottom w:val="dotted" w:sz="4" w:space="0" w:color="000000"/>
            </w:tcBorders>
          </w:tcPr>
          <w:p w14:paraId="1EF6C6E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6EB" w14:textId="77777777">
        <w:trPr>
          <w:trHeight w:val="292"/>
        </w:trPr>
        <w:tc>
          <w:tcPr>
            <w:tcW w:w="5130" w:type="dxa"/>
            <w:tcBorders>
              <w:top w:val="dotted" w:sz="4" w:space="0" w:color="000000"/>
              <w:bottom w:val="dotted" w:sz="4" w:space="0" w:color="000000"/>
            </w:tcBorders>
            <w:vAlign w:val="center"/>
          </w:tcPr>
          <w:p w14:paraId="1EF6C6E6"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had a miscarriage or abortion in the last 12 days?</w:t>
            </w:r>
          </w:p>
        </w:tc>
        <w:tc>
          <w:tcPr>
            <w:tcW w:w="360" w:type="dxa"/>
            <w:tcBorders>
              <w:top w:val="dotted" w:sz="4" w:space="0" w:color="000000"/>
              <w:bottom w:val="dotted" w:sz="4" w:space="0" w:color="000000"/>
            </w:tcBorders>
            <w:vAlign w:val="center"/>
          </w:tcPr>
          <w:p w14:paraId="1EF6C6E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6E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6E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6E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6F1" w14:textId="77777777">
        <w:trPr>
          <w:trHeight w:val="292"/>
        </w:trPr>
        <w:tc>
          <w:tcPr>
            <w:tcW w:w="9540" w:type="dxa"/>
            <w:gridSpan w:val="5"/>
            <w:tcBorders>
              <w:top w:val="dotted" w:sz="4" w:space="0" w:color="000000"/>
              <w:bottom w:val="single" w:sz="4" w:space="0" w:color="000000"/>
            </w:tcBorders>
          </w:tcPr>
          <w:p w14:paraId="1EF6C6E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jc w:val="left"/>
              <w:rPr>
                <w:sz w:val="22"/>
                <w:szCs w:val="22"/>
              </w:rPr>
            </w:pPr>
            <w:r>
              <w:rPr>
                <w:sz w:val="22"/>
                <w:szCs w:val="22"/>
              </w:rPr>
              <w:t xml:space="preserve">If the client answered </w:t>
            </w:r>
            <w:r>
              <w:rPr>
                <w:b/>
                <w:sz w:val="22"/>
                <w:szCs w:val="22"/>
              </w:rPr>
              <w:t>YES to any one of questions 1–6</w:t>
            </w:r>
            <w:r>
              <w:rPr>
                <w:sz w:val="22"/>
                <w:szCs w:val="22"/>
              </w:rPr>
              <w:t xml:space="preserve"> and she is free of signs or symptoms of pregnancy, you can be reasonably sure that she is not pregnant. Proceed to questions 7–14.  </w:t>
            </w:r>
          </w:p>
          <w:p w14:paraId="1EF6C6E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jc w:val="left"/>
              <w:rPr>
                <w:sz w:val="22"/>
                <w:szCs w:val="22"/>
              </w:rPr>
            </w:pPr>
          </w:p>
          <w:p w14:paraId="1EF6C6E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jc w:val="left"/>
              <w:rPr>
                <w:sz w:val="22"/>
                <w:szCs w:val="22"/>
              </w:rPr>
            </w:pPr>
            <w:r>
              <w:rPr>
                <w:sz w:val="22"/>
                <w:szCs w:val="22"/>
              </w:rPr>
              <w:t xml:space="preserve">However, if she answers </w:t>
            </w:r>
            <w:r>
              <w:rPr>
                <w:b/>
                <w:sz w:val="22"/>
                <w:szCs w:val="22"/>
              </w:rPr>
              <w:t>YES to question 4</w:t>
            </w:r>
            <w:r>
              <w:rPr>
                <w:sz w:val="22"/>
                <w:szCs w:val="22"/>
              </w:rPr>
              <w:t>, the insertion should be delayed until 4 weeks a</w:t>
            </w:r>
            <w:r>
              <w:rPr>
                <w:sz w:val="22"/>
                <w:szCs w:val="22"/>
              </w:rPr>
              <w:t>fter delivery. Ask her to come back at that time.</w:t>
            </w:r>
          </w:p>
          <w:p w14:paraId="1EF6C6E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jc w:val="left"/>
              <w:rPr>
                <w:sz w:val="22"/>
                <w:szCs w:val="22"/>
              </w:rPr>
            </w:pPr>
          </w:p>
          <w:p w14:paraId="1EF6C6F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jc w:val="left"/>
            </w:pPr>
            <w:r>
              <w:rPr>
                <w:sz w:val="22"/>
                <w:szCs w:val="22"/>
              </w:rPr>
              <w:t xml:space="preserve">If the client answered </w:t>
            </w:r>
            <w:r>
              <w:rPr>
                <w:b/>
                <w:sz w:val="22"/>
                <w:szCs w:val="22"/>
              </w:rPr>
              <w:t xml:space="preserve">NO </w:t>
            </w:r>
            <w:r>
              <w:rPr>
                <w:sz w:val="22"/>
                <w:szCs w:val="22"/>
              </w:rPr>
              <w:t xml:space="preserve">to </w:t>
            </w:r>
            <w:r>
              <w:rPr>
                <w:b/>
                <w:sz w:val="22"/>
                <w:szCs w:val="22"/>
              </w:rPr>
              <w:t>all of questions 1-6</w:t>
            </w:r>
            <w:r>
              <w:rPr>
                <w:sz w:val="22"/>
                <w:szCs w:val="22"/>
              </w:rPr>
              <w:t>, pregnancy cannot be ruled out. The client should await menses or take a pregnancy test.</w:t>
            </w:r>
          </w:p>
        </w:tc>
      </w:tr>
      <w:tr w:rsidR="00091461" w14:paraId="1EF6C6F3" w14:textId="77777777">
        <w:trPr>
          <w:trHeight w:val="432"/>
        </w:trPr>
        <w:tc>
          <w:tcPr>
            <w:tcW w:w="9540" w:type="dxa"/>
            <w:gridSpan w:val="5"/>
            <w:tcBorders>
              <w:top w:val="single" w:sz="4" w:space="0" w:color="000000"/>
              <w:bottom w:val="nil"/>
            </w:tcBorders>
          </w:tcPr>
          <w:p w14:paraId="1EF6C6F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pPr>
            <w:r>
              <w:t xml:space="preserve">To determine whether the client is medically eligible to use an IUD, ask questions 7-14. As soon as the client answers </w:t>
            </w:r>
            <w:r>
              <w:rPr>
                <w:b/>
              </w:rPr>
              <w:t xml:space="preserve">YES </w:t>
            </w:r>
            <w:r>
              <w:t xml:space="preserve">to </w:t>
            </w:r>
            <w:r>
              <w:rPr>
                <w:b/>
              </w:rPr>
              <w:t>any question</w:t>
            </w:r>
            <w:r>
              <w:t>, stop and follow the instructions after question 14.</w:t>
            </w:r>
          </w:p>
        </w:tc>
      </w:tr>
      <w:tr w:rsidR="00091461" w14:paraId="1EF6C6F9" w14:textId="77777777">
        <w:trPr>
          <w:trHeight w:val="292"/>
        </w:trPr>
        <w:tc>
          <w:tcPr>
            <w:tcW w:w="5130" w:type="dxa"/>
            <w:tcBorders>
              <w:top w:val="dotted" w:sz="4" w:space="0" w:color="000000"/>
              <w:bottom w:val="dotted" w:sz="4" w:space="0" w:color="000000"/>
            </w:tcBorders>
            <w:vAlign w:val="center"/>
          </w:tcPr>
          <w:p w14:paraId="1EF6C6F4"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 xml:space="preserve">Do you have bleeding between menstrual periods that is unusual </w:t>
            </w:r>
            <w:r>
              <w:rPr>
                <w:color w:val="000000"/>
                <w:sz w:val="22"/>
                <w:szCs w:val="22"/>
              </w:rPr>
              <w:t>for you, or bleeding after intercourse (sex)?</w:t>
            </w:r>
          </w:p>
        </w:tc>
        <w:tc>
          <w:tcPr>
            <w:tcW w:w="360" w:type="dxa"/>
            <w:tcBorders>
              <w:top w:val="dotted" w:sz="4" w:space="0" w:color="000000"/>
              <w:bottom w:val="dotted" w:sz="4" w:space="0" w:color="000000"/>
            </w:tcBorders>
            <w:vAlign w:val="center"/>
          </w:tcPr>
          <w:p w14:paraId="1EF6C6F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6F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6F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6F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6FF" w14:textId="77777777">
        <w:trPr>
          <w:trHeight w:val="292"/>
        </w:trPr>
        <w:tc>
          <w:tcPr>
            <w:tcW w:w="5130" w:type="dxa"/>
            <w:tcBorders>
              <w:top w:val="dotted" w:sz="4" w:space="0" w:color="000000"/>
              <w:bottom w:val="dotted" w:sz="4" w:space="0" w:color="000000"/>
            </w:tcBorders>
            <w:vAlign w:val="center"/>
          </w:tcPr>
          <w:p w14:paraId="1EF6C6FA"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been told that you have any type of cancer in your genital organs, trophoblastic disease, or pelvic tuberculosis?</w:t>
            </w:r>
          </w:p>
        </w:tc>
        <w:tc>
          <w:tcPr>
            <w:tcW w:w="360" w:type="dxa"/>
            <w:tcBorders>
              <w:top w:val="dotted" w:sz="4" w:space="0" w:color="000000"/>
              <w:bottom w:val="dotted" w:sz="4" w:space="0" w:color="000000"/>
            </w:tcBorders>
            <w:vAlign w:val="center"/>
          </w:tcPr>
          <w:p w14:paraId="1EF6C6F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6F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6F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6F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05" w14:textId="77777777">
        <w:trPr>
          <w:trHeight w:val="292"/>
        </w:trPr>
        <w:tc>
          <w:tcPr>
            <w:tcW w:w="5130" w:type="dxa"/>
            <w:tcBorders>
              <w:top w:val="dotted" w:sz="4" w:space="0" w:color="000000"/>
              <w:bottom w:val="dotted" w:sz="4" w:space="0" w:color="000000"/>
            </w:tcBorders>
            <w:vAlign w:val="center"/>
          </w:tcPr>
          <w:p w14:paraId="1EF6C700"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Have you ever been told that you have a rheumatic disease such as lupus?</w:t>
            </w:r>
          </w:p>
        </w:tc>
        <w:tc>
          <w:tcPr>
            <w:tcW w:w="360" w:type="dxa"/>
            <w:tcBorders>
              <w:top w:val="dotted" w:sz="4" w:space="0" w:color="000000"/>
              <w:bottom w:val="dotted" w:sz="4" w:space="0" w:color="000000"/>
            </w:tcBorders>
            <w:vAlign w:val="center"/>
          </w:tcPr>
          <w:p w14:paraId="1EF6C70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0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0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0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0B" w14:textId="77777777">
        <w:trPr>
          <w:trHeight w:val="292"/>
        </w:trPr>
        <w:tc>
          <w:tcPr>
            <w:tcW w:w="5130" w:type="dxa"/>
            <w:tcBorders>
              <w:top w:val="dotted" w:sz="4" w:space="0" w:color="000000"/>
              <w:bottom w:val="dotted" w:sz="4" w:space="0" w:color="000000"/>
            </w:tcBorders>
            <w:vAlign w:val="center"/>
          </w:tcPr>
          <w:p w14:paraId="1EF6C706"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Within the last 3 months, have you had more than one sexual partner?</w:t>
            </w:r>
          </w:p>
        </w:tc>
        <w:tc>
          <w:tcPr>
            <w:tcW w:w="360" w:type="dxa"/>
            <w:tcBorders>
              <w:top w:val="dotted" w:sz="4" w:space="0" w:color="000000"/>
              <w:bottom w:val="dotted" w:sz="4" w:space="0" w:color="000000"/>
            </w:tcBorders>
            <w:vAlign w:val="center"/>
          </w:tcPr>
          <w:p w14:paraId="1EF6C70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0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0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0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11" w14:textId="77777777">
        <w:trPr>
          <w:trHeight w:val="292"/>
        </w:trPr>
        <w:tc>
          <w:tcPr>
            <w:tcW w:w="5130" w:type="dxa"/>
            <w:tcBorders>
              <w:top w:val="dotted" w:sz="4" w:space="0" w:color="000000"/>
              <w:bottom w:val="dotted" w:sz="4" w:space="0" w:color="000000"/>
            </w:tcBorders>
            <w:vAlign w:val="center"/>
          </w:tcPr>
          <w:p w14:paraId="1EF6C70C"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 xml:space="preserve">Within the last 3 months, do you think your partner has had another sexual partner? </w:t>
            </w:r>
          </w:p>
        </w:tc>
        <w:tc>
          <w:tcPr>
            <w:tcW w:w="360" w:type="dxa"/>
            <w:tcBorders>
              <w:top w:val="dotted" w:sz="4" w:space="0" w:color="000000"/>
              <w:bottom w:val="dotted" w:sz="4" w:space="0" w:color="000000"/>
            </w:tcBorders>
            <w:vAlign w:val="center"/>
          </w:tcPr>
          <w:p w14:paraId="1EF6C70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0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0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1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17" w14:textId="77777777">
        <w:trPr>
          <w:trHeight w:val="292"/>
        </w:trPr>
        <w:tc>
          <w:tcPr>
            <w:tcW w:w="5130" w:type="dxa"/>
            <w:tcBorders>
              <w:top w:val="dotted" w:sz="4" w:space="0" w:color="000000"/>
              <w:bottom w:val="dotted" w:sz="4" w:space="0" w:color="000000"/>
            </w:tcBorders>
            <w:vAlign w:val="center"/>
          </w:tcPr>
          <w:p w14:paraId="1EF6C712"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Within the last 3 months, have you been told you have an STI?</w:t>
            </w:r>
          </w:p>
        </w:tc>
        <w:tc>
          <w:tcPr>
            <w:tcW w:w="360" w:type="dxa"/>
            <w:tcBorders>
              <w:top w:val="dotted" w:sz="4" w:space="0" w:color="000000"/>
              <w:bottom w:val="dotted" w:sz="4" w:space="0" w:color="000000"/>
            </w:tcBorders>
            <w:vAlign w:val="center"/>
          </w:tcPr>
          <w:p w14:paraId="1EF6C71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1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1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1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1D" w14:textId="77777777">
        <w:trPr>
          <w:trHeight w:val="292"/>
        </w:trPr>
        <w:tc>
          <w:tcPr>
            <w:tcW w:w="5130" w:type="dxa"/>
            <w:tcBorders>
              <w:top w:val="dotted" w:sz="4" w:space="0" w:color="000000"/>
              <w:bottom w:val="dotted" w:sz="4" w:space="0" w:color="000000"/>
            </w:tcBorders>
            <w:vAlign w:val="center"/>
          </w:tcPr>
          <w:p w14:paraId="1EF6C718"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Within the last 3 months, has your partner been told that he has an STI, or do you know if he has had any symptoms – for example, penile discharge?</w:t>
            </w:r>
          </w:p>
        </w:tc>
        <w:tc>
          <w:tcPr>
            <w:tcW w:w="360" w:type="dxa"/>
            <w:tcBorders>
              <w:top w:val="dotted" w:sz="4" w:space="0" w:color="000000"/>
              <w:bottom w:val="dotted" w:sz="4" w:space="0" w:color="000000"/>
            </w:tcBorders>
            <w:vAlign w:val="center"/>
          </w:tcPr>
          <w:p w14:paraId="1EF6C71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1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1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1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23" w14:textId="77777777">
        <w:trPr>
          <w:trHeight w:val="292"/>
        </w:trPr>
        <w:tc>
          <w:tcPr>
            <w:tcW w:w="5130" w:type="dxa"/>
            <w:tcBorders>
              <w:top w:val="dotted" w:sz="4" w:space="0" w:color="000000"/>
              <w:bottom w:val="dotted" w:sz="4" w:space="0" w:color="000000"/>
            </w:tcBorders>
            <w:vAlign w:val="center"/>
          </w:tcPr>
          <w:p w14:paraId="1EF6C71E"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Are you HIV-positive, and have you developed AIDS?</w:t>
            </w:r>
          </w:p>
        </w:tc>
        <w:tc>
          <w:tcPr>
            <w:tcW w:w="360" w:type="dxa"/>
            <w:tcBorders>
              <w:top w:val="dotted" w:sz="4" w:space="0" w:color="000000"/>
              <w:bottom w:val="dotted" w:sz="4" w:space="0" w:color="000000"/>
            </w:tcBorders>
            <w:vAlign w:val="center"/>
          </w:tcPr>
          <w:p w14:paraId="1EF6C71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2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2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2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28" w14:textId="77777777">
        <w:trPr>
          <w:trHeight w:val="292"/>
        </w:trPr>
        <w:tc>
          <w:tcPr>
            <w:tcW w:w="9540" w:type="dxa"/>
            <w:gridSpan w:val="5"/>
            <w:tcBorders>
              <w:top w:val="dotted" w:sz="4" w:space="0" w:color="000000"/>
              <w:bottom w:val="single" w:sz="4" w:space="0" w:color="000000"/>
            </w:tcBorders>
          </w:tcPr>
          <w:p w14:paraId="1EF6C72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jc w:val="left"/>
              <w:rPr>
                <w:sz w:val="22"/>
                <w:szCs w:val="22"/>
              </w:rPr>
            </w:pPr>
            <w:r>
              <w:rPr>
                <w:sz w:val="22"/>
                <w:szCs w:val="22"/>
              </w:rPr>
              <w:t xml:space="preserve">If the client answered </w:t>
            </w:r>
            <w:r>
              <w:rPr>
                <w:b/>
                <w:sz w:val="22"/>
                <w:szCs w:val="22"/>
              </w:rPr>
              <w:t>NO to all of questions 7–14</w:t>
            </w:r>
            <w:r>
              <w:rPr>
                <w:sz w:val="22"/>
                <w:szCs w:val="22"/>
              </w:rPr>
              <w:t xml:space="preserve">, proceed with the pelvic exam.  During the pelvic exam, the provider should determine the answers to </w:t>
            </w:r>
            <w:r>
              <w:rPr>
                <w:b/>
                <w:sz w:val="22"/>
                <w:szCs w:val="22"/>
              </w:rPr>
              <w:t>questions 15–21</w:t>
            </w:r>
            <w:r>
              <w:rPr>
                <w:sz w:val="22"/>
                <w:szCs w:val="22"/>
              </w:rPr>
              <w:t>.</w:t>
            </w:r>
          </w:p>
          <w:p w14:paraId="1EF6C725"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jc w:val="left"/>
              <w:rPr>
                <w:sz w:val="22"/>
                <w:szCs w:val="22"/>
              </w:rPr>
            </w:pPr>
            <w:r>
              <w:rPr>
                <w:sz w:val="22"/>
                <w:szCs w:val="22"/>
              </w:rPr>
              <w:t xml:space="preserve">If the client answered </w:t>
            </w:r>
            <w:r>
              <w:rPr>
                <w:b/>
                <w:sz w:val="22"/>
                <w:szCs w:val="22"/>
              </w:rPr>
              <w:t>YES to any of questions 7–9</w:t>
            </w:r>
            <w:r>
              <w:rPr>
                <w:sz w:val="22"/>
                <w:szCs w:val="22"/>
              </w:rPr>
              <w:t>, an IUD cannot be inserted. Further evaluation of the condi</w:t>
            </w:r>
            <w:r>
              <w:rPr>
                <w:sz w:val="22"/>
                <w:szCs w:val="22"/>
              </w:rPr>
              <w:t>tion is required.</w:t>
            </w:r>
          </w:p>
          <w:p w14:paraId="1EF6C72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jc w:val="left"/>
              <w:rPr>
                <w:sz w:val="22"/>
                <w:szCs w:val="22"/>
              </w:rPr>
            </w:pPr>
            <w:r>
              <w:rPr>
                <w:sz w:val="22"/>
                <w:szCs w:val="22"/>
              </w:rPr>
              <w:t xml:space="preserve">If the client answered </w:t>
            </w:r>
            <w:r>
              <w:rPr>
                <w:b/>
                <w:sz w:val="22"/>
                <w:szCs w:val="22"/>
              </w:rPr>
              <w:t>YES to any of questions 10–13</w:t>
            </w:r>
            <w:r>
              <w:rPr>
                <w:sz w:val="22"/>
                <w:szCs w:val="22"/>
              </w:rPr>
              <w:t>, she is not a good candidate for an IUD unless chlamydia and/or gonorrhea infection can be reliably ruled out.</w:t>
            </w:r>
          </w:p>
          <w:p w14:paraId="1EF6C727"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z w:val="22"/>
                <w:szCs w:val="22"/>
              </w:rPr>
            </w:pPr>
            <w:r>
              <w:rPr>
                <w:sz w:val="22"/>
                <w:szCs w:val="22"/>
              </w:rPr>
              <w:t xml:space="preserve">If she answered </w:t>
            </w:r>
            <w:r>
              <w:rPr>
                <w:b/>
                <w:sz w:val="22"/>
                <w:szCs w:val="22"/>
              </w:rPr>
              <w:t>YES to the second part of question 14 and is not currently</w:t>
            </w:r>
            <w:r>
              <w:rPr>
                <w:b/>
                <w:sz w:val="22"/>
                <w:szCs w:val="22"/>
              </w:rPr>
              <w:t xml:space="preserve"> taking ARV drugs</w:t>
            </w:r>
            <w:r>
              <w:rPr>
                <w:sz w:val="22"/>
                <w:szCs w:val="22"/>
              </w:rPr>
              <w:t>, IUD insertion is not usually recommended. If she is doing clinically well on ARVs, the IUD may generally be inserted. HIV-positive women without AIDS also generally can initiate IUD use.</w:t>
            </w:r>
          </w:p>
        </w:tc>
      </w:tr>
      <w:tr w:rsidR="00091461" w14:paraId="1EF6C72E" w14:textId="77777777">
        <w:trPr>
          <w:trHeight w:val="292"/>
        </w:trPr>
        <w:tc>
          <w:tcPr>
            <w:tcW w:w="5130" w:type="dxa"/>
            <w:tcBorders>
              <w:top w:val="dotted" w:sz="4" w:space="0" w:color="000000"/>
              <w:bottom w:val="dotted" w:sz="4" w:space="0" w:color="000000"/>
            </w:tcBorders>
            <w:vAlign w:val="center"/>
          </w:tcPr>
          <w:p w14:paraId="1EF6C729"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lastRenderedPageBreak/>
              <w:t>Is there any type of ulcer on the vulva, vagina, or cervix?</w:t>
            </w:r>
          </w:p>
        </w:tc>
        <w:tc>
          <w:tcPr>
            <w:tcW w:w="360" w:type="dxa"/>
            <w:tcBorders>
              <w:top w:val="dotted" w:sz="4" w:space="0" w:color="000000"/>
              <w:bottom w:val="dotted" w:sz="4" w:space="0" w:color="000000"/>
            </w:tcBorders>
            <w:vAlign w:val="center"/>
          </w:tcPr>
          <w:p w14:paraId="1EF6C72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2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2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2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34" w14:textId="77777777">
        <w:trPr>
          <w:trHeight w:val="292"/>
        </w:trPr>
        <w:tc>
          <w:tcPr>
            <w:tcW w:w="5130" w:type="dxa"/>
            <w:tcBorders>
              <w:top w:val="dotted" w:sz="4" w:space="0" w:color="000000"/>
              <w:bottom w:val="dotted" w:sz="4" w:space="0" w:color="000000"/>
            </w:tcBorders>
            <w:vAlign w:val="center"/>
          </w:tcPr>
          <w:p w14:paraId="1EF6C72F"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Does the client feel pain in her lower abdomen when you move the cervix?</w:t>
            </w:r>
          </w:p>
        </w:tc>
        <w:tc>
          <w:tcPr>
            <w:tcW w:w="360" w:type="dxa"/>
            <w:tcBorders>
              <w:top w:val="dotted" w:sz="4" w:space="0" w:color="000000"/>
              <w:bottom w:val="dotted" w:sz="4" w:space="0" w:color="000000"/>
            </w:tcBorders>
            <w:vAlign w:val="center"/>
          </w:tcPr>
          <w:p w14:paraId="1EF6C73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3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3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3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3A" w14:textId="77777777">
        <w:trPr>
          <w:trHeight w:val="292"/>
        </w:trPr>
        <w:tc>
          <w:tcPr>
            <w:tcW w:w="5130" w:type="dxa"/>
            <w:tcBorders>
              <w:top w:val="dotted" w:sz="4" w:space="0" w:color="000000"/>
              <w:bottom w:val="dotted" w:sz="4" w:space="0" w:color="000000"/>
            </w:tcBorders>
            <w:vAlign w:val="center"/>
          </w:tcPr>
          <w:p w14:paraId="1EF6C735"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Is there adnexa</w:t>
            </w:r>
            <w:r>
              <w:rPr>
                <w:sz w:val="22"/>
                <w:szCs w:val="22"/>
              </w:rPr>
              <w:t xml:space="preserve">l </w:t>
            </w:r>
            <w:r>
              <w:rPr>
                <w:color w:val="000000"/>
                <w:sz w:val="22"/>
                <w:szCs w:val="22"/>
              </w:rPr>
              <w:t>tenderness?</w:t>
            </w:r>
          </w:p>
        </w:tc>
        <w:tc>
          <w:tcPr>
            <w:tcW w:w="360" w:type="dxa"/>
            <w:tcBorders>
              <w:top w:val="dotted" w:sz="4" w:space="0" w:color="000000"/>
              <w:bottom w:val="dotted" w:sz="4" w:space="0" w:color="000000"/>
            </w:tcBorders>
            <w:vAlign w:val="center"/>
          </w:tcPr>
          <w:p w14:paraId="1EF6C73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3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3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3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40" w14:textId="77777777">
        <w:trPr>
          <w:trHeight w:val="292"/>
        </w:trPr>
        <w:tc>
          <w:tcPr>
            <w:tcW w:w="5130" w:type="dxa"/>
            <w:tcBorders>
              <w:top w:val="dotted" w:sz="4" w:space="0" w:color="000000"/>
              <w:bottom w:val="dotted" w:sz="4" w:space="0" w:color="000000"/>
            </w:tcBorders>
            <w:vAlign w:val="center"/>
          </w:tcPr>
          <w:p w14:paraId="1EF6C73B"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Is there purulent cervical discharge?</w:t>
            </w:r>
          </w:p>
        </w:tc>
        <w:tc>
          <w:tcPr>
            <w:tcW w:w="360" w:type="dxa"/>
            <w:tcBorders>
              <w:top w:val="dotted" w:sz="4" w:space="0" w:color="000000"/>
              <w:bottom w:val="dotted" w:sz="4" w:space="0" w:color="000000"/>
            </w:tcBorders>
            <w:vAlign w:val="center"/>
          </w:tcPr>
          <w:p w14:paraId="1EF6C73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3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3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3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46" w14:textId="77777777">
        <w:trPr>
          <w:trHeight w:val="292"/>
        </w:trPr>
        <w:tc>
          <w:tcPr>
            <w:tcW w:w="5130" w:type="dxa"/>
            <w:tcBorders>
              <w:top w:val="dotted" w:sz="4" w:space="0" w:color="000000"/>
              <w:bottom w:val="dotted" w:sz="4" w:space="0" w:color="000000"/>
            </w:tcBorders>
            <w:vAlign w:val="center"/>
          </w:tcPr>
          <w:p w14:paraId="1EF6C741"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Does the cervix bleed easily when touched?</w:t>
            </w:r>
          </w:p>
        </w:tc>
        <w:tc>
          <w:tcPr>
            <w:tcW w:w="360" w:type="dxa"/>
            <w:tcBorders>
              <w:top w:val="dotted" w:sz="4" w:space="0" w:color="000000"/>
              <w:bottom w:val="dotted" w:sz="4" w:space="0" w:color="000000"/>
            </w:tcBorders>
            <w:vAlign w:val="center"/>
          </w:tcPr>
          <w:p w14:paraId="1EF6C74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4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4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4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4C" w14:textId="77777777">
        <w:trPr>
          <w:trHeight w:val="292"/>
        </w:trPr>
        <w:tc>
          <w:tcPr>
            <w:tcW w:w="5130" w:type="dxa"/>
            <w:tcBorders>
              <w:top w:val="dotted" w:sz="4" w:space="0" w:color="000000"/>
              <w:bottom w:val="single" w:sz="4" w:space="0" w:color="000000"/>
            </w:tcBorders>
            <w:vAlign w:val="center"/>
          </w:tcPr>
          <w:p w14:paraId="1EF6C747"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Is there an anatomical abnormality of the uterine cavity that will not allow appropriate IUD insertion?</w:t>
            </w:r>
          </w:p>
        </w:tc>
        <w:tc>
          <w:tcPr>
            <w:tcW w:w="360" w:type="dxa"/>
            <w:tcBorders>
              <w:top w:val="dotted" w:sz="4" w:space="0" w:color="000000"/>
              <w:bottom w:val="single" w:sz="4" w:space="0" w:color="000000"/>
            </w:tcBorders>
            <w:vAlign w:val="center"/>
          </w:tcPr>
          <w:p w14:paraId="1EF6C74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single" w:sz="4" w:space="0" w:color="000000"/>
            </w:tcBorders>
            <w:vAlign w:val="center"/>
          </w:tcPr>
          <w:p w14:paraId="1EF6C74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single" w:sz="4" w:space="0" w:color="000000"/>
              <w:right w:val="single" w:sz="4" w:space="0" w:color="000000"/>
            </w:tcBorders>
            <w:vAlign w:val="center"/>
          </w:tcPr>
          <w:p w14:paraId="1EF6C74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single" w:sz="4" w:space="0" w:color="000000"/>
            </w:tcBorders>
            <w:vAlign w:val="center"/>
          </w:tcPr>
          <w:p w14:paraId="1EF6C74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52" w14:textId="77777777">
        <w:trPr>
          <w:trHeight w:val="292"/>
        </w:trPr>
        <w:tc>
          <w:tcPr>
            <w:tcW w:w="5130" w:type="dxa"/>
            <w:tcBorders>
              <w:top w:val="dotted" w:sz="4" w:space="0" w:color="000000"/>
              <w:bottom w:val="dotted" w:sz="4" w:space="0" w:color="000000"/>
            </w:tcBorders>
            <w:vAlign w:val="center"/>
          </w:tcPr>
          <w:p w14:paraId="1EF6C74D" w14:textId="77777777" w:rsidR="00091461" w:rsidRDefault="00E65DCD">
            <w:pPr>
              <w:numPr>
                <w:ilvl w:val="0"/>
                <w:numId w:val="3"/>
              </w:numPr>
              <w:tabs>
                <w:tab w:val="left" w:pos="752"/>
              </w:tabs>
              <w:ind w:left="752" w:hanging="450"/>
              <w:jc w:val="left"/>
              <w:rPr>
                <w:color w:val="000000"/>
                <w:sz w:val="22"/>
                <w:szCs w:val="22"/>
              </w:rPr>
            </w:pPr>
            <w:r>
              <w:rPr>
                <w:color w:val="000000"/>
                <w:sz w:val="22"/>
                <w:szCs w:val="22"/>
              </w:rPr>
              <w:t>Were you unable to determine the size and/or position of the uterus?</w:t>
            </w:r>
          </w:p>
        </w:tc>
        <w:tc>
          <w:tcPr>
            <w:tcW w:w="360" w:type="dxa"/>
            <w:tcBorders>
              <w:top w:val="dotted" w:sz="4" w:space="0" w:color="000000"/>
              <w:bottom w:val="dotted" w:sz="4" w:space="0" w:color="000000"/>
            </w:tcBorders>
            <w:vAlign w:val="center"/>
          </w:tcPr>
          <w:p w14:paraId="1EF6C74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tcBorders>
            <w:vAlign w:val="center"/>
          </w:tcPr>
          <w:p w14:paraId="1EF6C74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60" w:type="dxa"/>
            <w:tcBorders>
              <w:top w:val="dotted" w:sz="4" w:space="0" w:color="000000"/>
              <w:bottom w:val="dotted" w:sz="4" w:space="0" w:color="000000"/>
              <w:right w:val="single" w:sz="4" w:space="0" w:color="000000"/>
            </w:tcBorders>
            <w:vAlign w:val="center"/>
          </w:tcPr>
          <w:p w14:paraId="1EF6C75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c>
          <w:tcPr>
            <w:tcW w:w="3330" w:type="dxa"/>
            <w:tcBorders>
              <w:top w:val="dotted" w:sz="4" w:space="0" w:color="000000"/>
              <w:left w:val="single" w:sz="4" w:space="0" w:color="000000"/>
              <w:bottom w:val="dotted" w:sz="4" w:space="0" w:color="000000"/>
            </w:tcBorders>
            <w:vAlign w:val="center"/>
          </w:tcPr>
          <w:p w14:paraId="1EF6C75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rPr>
            </w:pPr>
          </w:p>
        </w:tc>
      </w:tr>
      <w:tr w:rsidR="00091461" w14:paraId="1EF6C755" w14:textId="77777777">
        <w:trPr>
          <w:trHeight w:val="1008"/>
        </w:trPr>
        <w:tc>
          <w:tcPr>
            <w:tcW w:w="9540" w:type="dxa"/>
            <w:gridSpan w:val="5"/>
            <w:tcBorders>
              <w:top w:val="dotted" w:sz="4" w:space="0" w:color="000000"/>
              <w:bottom w:val="single" w:sz="4" w:space="0" w:color="000000"/>
            </w:tcBorders>
            <w:vAlign w:val="center"/>
          </w:tcPr>
          <w:p w14:paraId="1EF6C753"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20" w:after="120"/>
              <w:jc w:val="left"/>
              <w:rPr>
                <w:sz w:val="22"/>
                <w:szCs w:val="22"/>
              </w:rPr>
            </w:pPr>
            <w:r>
              <w:rPr>
                <w:b/>
                <w:sz w:val="22"/>
                <w:szCs w:val="22"/>
              </w:rPr>
              <w:t>If the answer to all of the questions 15–21 is NO</w:t>
            </w:r>
            <w:r>
              <w:rPr>
                <w:sz w:val="22"/>
                <w:szCs w:val="22"/>
              </w:rPr>
              <w:t>, you may proceed with the insertion.</w:t>
            </w:r>
          </w:p>
          <w:p w14:paraId="1EF6C75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2"/>
                <w:szCs w:val="22"/>
              </w:rPr>
            </w:pPr>
            <w:r>
              <w:rPr>
                <w:b/>
                <w:sz w:val="22"/>
                <w:szCs w:val="22"/>
              </w:rPr>
              <w:t>If the answer to any of questions 15–21 is YES</w:t>
            </w:r>
            <w:r>
              <w:rPr>
                <w:sz w:val="22"/>
                <w:szCs w:val="22"/>
              </w:rPr>
              <w:t>, the IUD cannot be inserted without further evaluation. See explanations for more instructions.</w:t>
            </w:r>
          </w:p>
        </w:tc>
      </w:tr>
      <w:tr w:rsidR="00091461" w14:paraId="1EF6C75B" w14:textId="77777777">
        <w:trPr>
          <w:trHeight w:val="292"/>
        </w:trPr>
        <w:tc>
          <w:tcPr>
            <w:tcW w:w="5130" w:type="dxa"/>
            <w:tcBorders>
              <w:top w:val="single" w:sz="4" w:space="0" w:color="000000"/>
              <w:bottom w:val="single" w:sz="4" w:space="0" w:color="000000"/>
            </w:tcBorders>
          </w:tcPr>
          <w:p w14:paraId="1EF6C75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Physical Examination Before IUD Insertion</w:t>
            </w:r>
          </w:p>
        </w:tc>
        <w:tc>
          <w:tcPr>
            <w:tcW w:w="360" w:type="dxa"/>
            <w:tcBorders>
              <w:top w:val="single" w:sz="4" w:space="0" w:color="000000"/>
              <w:bottom w:val="single" w:sz="4" w:space="0" w:color="000000"/>
            </w:tcBorders>
            <w:vAlign w:val="center"/>
          </w:tcPr>
          <w:p w14:paraId="1EF6C757"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bottom w:val="single" w:sz="4" w:space="0" w:color="000000"/>
            </w:tcBorders>
            <w:vAlign w:val="center"/>
          </w:tcPr>
          <w:p w14:paraId="1EF6C758"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bottom w:val="single" w:sz="4" w:space="0" w:color="000000"/>
              <w:right w:val="single" w:sz="4" w:space="0" w:color="000000"/>
            </w:tcBorders>
            <w:vAlign w:val="center"/>
          </w:tcPr>
          <w:p w14:paraId="1EF6C759"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tcBorders>
          </w:tcPr>
          <w:p w14:paraId="1EF6C75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61" w14:textId="77777777">
        <w:trPr>
          <w:trHeight w:val="292"/>
        </w:trPr>
        <w:tc>
          <w:tcPr>
            <w:tcW w:w="5130" w:type="dxa"/>
            <w:tcBorders>
              <w:top w:val="single" w:sz="4" w:space="0" w:color="000000"/>
              <w:bottom w:val="single" w:sz="4" w:space="0" w:color="000000"/>
            </w:tcBorders>
          </w:tcPr>
          <w:p w14:paraId="1EF6C75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pPr>
            <w:r>
              <w:t>Ensure that high-level disinfected (HLD) instruments are prepared on an HLD tray</w:t>
            </w:r>
          </w:p>
        </w:tc>
        <w:tc>
          <w:tcPr>
            <w:tcW w:w="360" w:type="dxa"/>
            <w:tcBorders>
              <w:top w:val="single" w:sz="4" w:space="0" w:color="000000"/>
              <w:bottom w:val="single" w:sz="4" w:space="0" w:color="000000"/>
            </w:tcBorders>
            <w:vAlign w:val="center"/>
          </w:tcPr>
          <w:p w14:paraId="1EF6C75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5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5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6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67" w14:textId="77777777">
        <w:trPr>
          <w:trHeight w:val="292"/>
        </w:trPr>
        <w:tc>
          <w:tcPr>
            <w:tcW w:w="5130" w:type="dxa"/>
            <w:tcBorders>
              <w:top w:val="single" w:sz="4" w:space="0" w:color="000000"/>
              <w:bottom w:val="single" w:sz="4" w:space="0" w:color="000000"/>
            </w:tcBorders>
          </w:tcPr>
          <w:p w14:paraId="1EF6C76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Ask the client to empty her bladder and rinse the skin area around her vagina if possible.</w:t>
            </w:r>
          </w:p>
        </w:tc>
        <w:tc>
          <w:tcPr>
            <w:tcW w:w="360" w:type="dxa"/>
            <w:tcBorders>
              <w:top w:val="single" w:sz="4" w:space="0" w:color="000000"/>
              <w:bottom w:val="single" w:sz="4" w:space="0" w:color="000000"/>
            </w:tcBorders>
            <w:vAlign w:val="center"/>
          </w:tcPr>
          <w:p w14:paraId="1EF6C76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6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6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6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6D" w14:textId="77777777">
        <w:trPr>
          <w:trHeight w:val="292"/>
        </w:trPr>
        <w:tc>
          <w:tcPr>
            <w:tcW w:w="5130" w:type="dxa"/>
            <w:tcBorders>
              <w:top w:val="single" w:sz="4" w:space="0" w:color="000000"/>
              <w:bottom w:val="single" w:sz="4" w:space="0" w:color="000000"/>
            </w:tcBorders>
          </w:tcPr>
          <w:p w14:paraId="1EF6C768"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Explain the procedure to the client</w:t>
            </w:r>
          </w:p>
        </w:tc>
        <w:tc>
          <w:tcPr>
            <w:tcW w:w="360" w:type="dxa"/>
            <w:tcBorders>
              <w:top w:val="single" w:sz="4" w:space="0" w:color="000000"/>
              <w:bottom w:val="single" w:sz="4" w:space="0" w:color="000000"/>
            </w:tcBorders>
            <w:vAlign w:val="center"/>
          </w:tcPr>
          <w:p w14:paraId="1EF6C76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6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6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6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73" w14:textId="77777777">
        <w:trPr>
          <w:trHeight w:val="292"/>
        </w:trPr>
        <w:tc>
          <w:tcPr>
            <w:tcW w:w="5130" w:type="dxa"/>
            <w:tcBorders>
              <w:top w:val="single" w:sz="4" w:space="0" w:color="000000"/>
              <w:bottom w:val="single" w:sz="4" w:space="0" w:color="000000"/>
            </w:tcBorders>
          </w:tcPr>
          <w:p w14:paraId="1EF6C76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proofErr w:type="spellStart"/>
            <w:r>
              <w:t>Washe</w:t>
            </w:r>
            <w:proofErr w:type="spellEnd"/>
            <w:r>
              <w:t xml:space="preserve"> hands and air-dry hands or use a clean towel.</w:t>
            </w:r>
          </w:p>
        </w:tc>
        <w:tc>
          <w:tcPr>
            <w:tcW w:w="360" w:type="dxa"/>
            <w:tcBorders>
              <w:top w:val="single" w:sz="4" w:space="0" w:color="000000"/>
              <w:bottom w:val="single" w:sz="4" w:space="0" w:color="000000"/>
            </w:tcBorders>
            <w:vAlign w:val="center"/>
          </w:tcPr>
          <w:p w14:paraId="1EF6C76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7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7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7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79" w14:textId="77777777">
        <w:trPr>
          <w:trHeight w:val="292"/>
        </w:trPr>
        <w:tc>
          <w:tcPr>
            <w:tcW w:w="5130" w:type="dxa"/>
            <w:tcBorders>
              <w:top w:val="single" w:sz="4" w:space="0" w:color="000000"/>
              <w:bottom w:val="single" w:sz="4" w:space="0" w:color="000000"/>
            </w:tcBorders>
          </w:tcPr>
          <w:p w14:paraId="1EF6C77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Check the client for signs of anemia</w:t>
            </w:r>
          </w:p>
        </w:tc>
        <w:tc>
          <w:tcPr>
            <w:tcW w:w="360" w:type="dxa"/>
            <w:tcBorders>
              <w:top w:val="single" w:sz="4" w:space="0" w:color="000000"/>
              <w:bottom w:val="single" w:sz="4" w:space="0" w:color="000000"/>
            </w:tcBorders>
            <w:vAlign w:val="center"/>
          </w:tcPr>
          <w:p w14:paraId="1EF6C77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7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7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7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7F" w14:textId="77777777">
        <w:trPr>
          <w:trHeight w:val="292"/>
        </w:trPr>
        <w:tc>
          <w:tcPr>
            <w:tcW w:w="5130" w:type="dxa"/>
            <w:tcBorders>
              <w:top w:val="single" w:sz="4" w:space="0" w:color="000000"/>
              <w:bottom w:val="single" w:sz="4" w:space="0" w:color="000000"/>
            </w:tcBorders>
          </w:tcPr>
          <w:p w14:paraId="1EF6C77A"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pPr>
            <w:r>
              <w:t>Palpates the lower abdomen to check for tenderness, swelling, or other abnormalities</w:t>
            </w:r>
          </w:p>
        </w:tc>
        <w:tc>
          <w:tcPr>
            <w:tcW w:w="360" w:type="dxa"/>
            <w:tcBorders>
              <w:top w:val="single" w:sz="4" w:space="0" w:color="000000"/>
              <w:bottom w:val="single" w:sz="4" w:space="0" w:color="000000"/>
            </w:tcBorders>
            <w:vAlign w:val="center"/>
          </w:tcPr>
          <w:p w14:paraId="1EF6C77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7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7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7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85" w14:textId="77777777">
        <w:trPr>
          <w:trHeight w:val="292"/>
        </w:trPr>
        <w:tc>
          <w:tcPr>
            <w:tcW w:w="5130" w:type="dxa"/>
            <w:tcBorders>
              <w:top w:val="single" w:sz="4" w:space="0" w:color="000000"/>
              <w:bottom w:val="single" w:sz="4" w:space="0" w:color="000000"/>
            </w:tcBorders>
          </w:tcPr>
          <w:p w14:paraId="1EF6C78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Puts new exam (disposable) or HLD or sterile (reusable) gloves on both hands</w:t>
            </w:r>
          </w:p>
        </w:tc>
        <w:tc>
          <w:tcPr>
            <w:tcW w:w="360" w:type="dxa"/>
            <w:tcBorders>
              <w:top w:val="single" w:sz="4" w:space="0" w:color="000000"/>
              <w:bottom w:val="single" w:sz="4" w:space="0" w:color="000000"/>
            </w:tcBorders>
            <w:vAlign w:val="center"/>
          </w:tcPr>
          <w:p w14:paraId="1EF6C78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8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8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8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8B" w14:textId="77777777">
        <w:trPr>
          <w:trHeight w:val="292"/>
        </w:trPr>
        <w:tc>
          <w:tcPr>
            <w:tcW w:w="5130" w:type="dxa"/>
            <w:tcBorders>
              <w:top w:val="single" w:sz="4" w:space="0" w:color="000000"/>
              <w:bottom w:val="single" w:sz="4" w:space="0" w:color="000000"/>
            </w:tcBorders>
          </w:tcPr>
          <w:p w14:paraId="1EF6C78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Performs visual exam of external genitalia -- checking for ulcers, lesions, sores, or discharge</w:t>
            </w:r>
          </w:p>
        </w:tc>
        <w:tc>
          <w:tcPr>
            <w:tcW w:w="360" w:type="dxa"/>
            <w:tcBorders>
              <w:top w:val="single" w:sz="4" w:space="0" w:color="000000"/>
              <w:bottom w:val="single" w:sz="4" w:space="0" w:color="000000"/>
            </w:tcBorders>
            <w:vAlign w:val="center"/>
          </w:tcPr>
          <w:p w14:paraId="1EF6C78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8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8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8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91" w14:textId="77777777">
        <w:trPr>
          <w:trHeight w:val="292"/>
        </w:trPr>
        <w:tc>
          <w:tcPr>
            <w:tcW w:w="5130" w:type="dxa"/>
            <w:tcBorders>
              <w:top w:val="single" w:sz="4" w:space="0" w:color="000000"/>
              <w:bottom w:val="single" w:sz="4" w:space="0" w:color="000000"/>
            </w:tcBorders>
          </w:tcPr>
          <w:p w14:paraId="1EF6C78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If no problems are found, proceed to the bimanual exam.  If problems are found, perform speculum exam next.</w:t>
            </w:r>
          </w:p>
        </w:tc>
        <w:tc>
          <w:tcPr>
            <w:tcW w:w="360" w:type="dxa"/>
            <w:tcBorders>
              <w:top w:val="single" w:sz="4" w:space="0" w:color="000000"/>
              <w:bottom w:val="single" w:sz="4" w:space="0" w:color="000000"/>
            </w:tcBorders>
            <w:vAlign w:val="center"/>
          </w:tcPr>
          <w:p w14:paraId="1EF6C78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8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8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9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97" w14:textId="77777777">
        <w:trPr>
          <w:trHeight w:val="292"/>
        </w:trPr>
        <w:tc>
          <w:tcPr>
            <w:tcW w:w="5130" w:type="dxa"/>
            <w:tcBorders>
              <w:top w:val="single" w:sz="4" w:space="0" w:color="000000"/>
              <w:bottom w:val="single" w:sz="4" w:space="0" w:color="000000"/>
            </w:tcBorders>
          </w:tcPr>
          <w:p w14:paraId="1EF6C79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Performs bimanual exam checking for checking for cervical, adnexal, or uterine abnormalities that would preclude insertion</w:t>
            </w:r>
          </w:p>
        </w:tc>
        <w:tc>
          <w:tcPr>
            <w:tcW w:w="360" w:type="dxa"/>
            <w:tcBorders>
              <w:top w:val="single" w:sz="4" w:space="0" w:color="000000"/>
              <w:bottom w:val="single" w:sz="4" w:space="0" w:color="000000"/>
            </w:tcBorders>
            <w:vAlign w:val="center"/>
          </w:tcPr>
          <w:p w14:paraId="1EF6C79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9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9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9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9D" w14:textId="77777777">
        <w:trPr>
          <w:trHeight w:val="292"/>
        </w:trPr>
        <w:tc>
          <w:tcPr>
            <w:tcW w:w="5130" w:type="dxa"/>
            <w:tcBorders>
              <w:top w:val="single" w:sz="4" w:space="0" w:color="000000"/>
              <w:bottom w:val="single" w:sz="4" w:space="0" w:color="000000"/>
            </w:tcBorders>
          </w:tcPr>
          <w:p w14:paraId="1EF6C798"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lastRenderedPageBreak/>
              <w:t>Removes and disposes of gloves correctly</w:t>
            </w:r>
          </w:p>
        </w:tc>
        <w:tc>
          <w:tcPr>
            <w:tcW w:w="360" w:type="dxa"/>
            <w:tcBorders>
              <w:top w:val="single" w:sz="4" w:space="0" w:color="000000"/>
              <w:bottom w:val="single" w:sz="4" w:space="0" w:color="000000"/>
            </w:tcBorders>
            <w:vAlign w:val="center"/>
          </w:tcPr>
          <w:p w14:paraId="1EF6C79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9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9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9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A3" w14:textId="77777777">
        <w:trPr>
          <w:trHeight w:val="292"/>
        </w:trPr>
        <w:tc>
          <w:tcPr>
            <w:tcW w:w="5130" w:type="dxa"/>
            <w:tcBorders>
              <w:top w:val="single" w:sz="4" w:space="0" w:color="000000"/>
              <w:bottom w:val="single" w:sz="4" w:space="0" w:color="000000"/>
            </w:tcBorders>
          </w:tcPr>
          <w:p w14:paraId="1EF6C79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Puts new exam (disposable) or HLD or sterile (reusable) gloves on both hands</w:t>
            </w:r>
          </w:p>
        </w:tc>
        <w:tc>
          <w:tcPr>
            <w:tcW w:w="360" w:type="dxa"/>
            <w:tcBorders>
              <w:top w:val="single" w:sz="4" w:space="0" w:color="000000"/>
              <w:bottom w:val="single" w:sz="4" w:space="0" w:color="000000"/>
            </w:tcBorders>
            <w:vAlign w:val="center"/>
          </w:tcPr>
          <w:p w14:paraId="1EF6C79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A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A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A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A9" w14:textId="77777777">
        <w:trPr>
          <w:trHeight w:val="292"/>
        </w:trPr>
        <w:tc>
          <w:tcPr>
            <w:tcW w:w="5130" w:type="dxa"/>
            <w:tcBorders>
              <w:top w:val="single" w:sz="4" w:space="0" w:color="000000"/>
              <w:bottom w:val="single" w:sz="4" w:space="0" w:color="000000"/>
            </w:tcBorders>
          </w:tcPr>
          <w:p w14:paraId="1EF6C7A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Perform speculum exam, checks for purulent vaginal discharge, ulcers, lesions or sores. Locates cervix checking for purulent cervicitis, bleeding, erosions, narrowing of the cervical canal or any other vaginal problems that might preclude insertion at this</w:t>
            </w:r>
            <w:r>
              <w:rPr>
                <w:sz w:val="22"/>
                <w:szCs w:val="22"/>
              </w:rPr>
              <w:t xml:space="preserve"> time</w:t>
            </w:r>
          </w:p>
        </w:tc>
        <w:tc>
          <w:tcPr>
            <w:tcW w:w="360" w:type="dxa"/>
            <w:tcBorders>
              <w:top w:val="single" w:sz="4" w:space="0" w:color="000000"/>
              <w:bottom w:val="single" w:sz="4" w:space="0" w:color="000000"/>
            </w:tcBorders>
            <w:vAlign w:val="center"/>
          </w:tcPr>
          <w:p w14:paraId="1EF6C7A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A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A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A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AF" w14:textId="77777777">
        <w:trPr>
          <w:trHeight w:val="292"/>
        </w:trPr>
        <w:tc>
          <w:tcPr>
            <w:tcW w:w="5130" w:type="dxa"/>
            <w:tcBorders>
              <w:top w:val="single" w:sz="4" w:space="0" w:color="000000"/>
              <w:bottom w:val="single" w:sz="4" w:space="0" w:color="000000"/>
            </w:tcBorders>
          </w:tcPr>
          <w:p w14:paraId="1EF6C7AA"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2"/>
                <w:szCs w:val="22"/>
              </w:rPr>
            </w:pPr>
            <w:r>
              <w:rPr>
                <w:sz w:val="22"/>
                <w:szCs w:val="22"/>
              </w:rPr>
              <w:t>Make an appropriate findings-based decision on whether or not to proceed with insertion and explain decision to the client</w:t>
            </w:r>
          </w:p>
        </w:tc>
        <w:tc>
          <w:tcPr>
            <w:tcW w:w="360" w:type="dxa"/>
            <w:tcBorders>
              <w:top w:val="single" w:sz="4" w:space="0" w:color="000000"/>
              <w:bottom w:val="single" w:sz="4" w:space="0" w:color="000000"/>
            </w:tcBorders>
            <w:vAlign w:val="center"/>
          </w:tcPr>
          <w:p w14:paraId="1EF6C7A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A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A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A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B5" w14:textId="77777777">
        <w:trPr>
          <w:trHeight w:val="292"/>
        </w:trPr>
        <w:tc>
          <w:tcPr>
            <w:tcW w:w="5130" w:type="dxa"/>
            <w:tcBorders>
              <w:top w:val="single" w:sz="4" w:space="0" w:color="000000"/>
              <w:bottom w:val="single" w:sz="4" w:space="0" w:color="000000"/>
            </w:tcBorders>
          </w:tcPr>
          <w:p w14:paraId="1EF6C7B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If the decision is to NOT insert the IUD at this time, then terminate the exam and explain the reasons to the client and make recommendations for other methods and for any necessary treatment/evaluation needed.</w:t>
            </w:r>
          </w:p>
        </w:tc>
        <w:tc>
          <w:tcPr>
            <w:tcW w:w="360" w:type="dxa"/>
            <w:tcBorders>
              <w:top w:val="single" w:sz="4" w:space="0" w:color="000000"/>
              <w:bottom w:val="single" w:sz="4" w:space="0" w:color="000000"/>
            </w:tcBorders>
            <w:vAlign w:val="center"/>
          </w:tcPr>
          <w:p w14:paraId="1EF6C7B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B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B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B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BB" w14:textId="77777777">
        <w:trPr>
          <w:trHeight w:val="292"/>
        </w:trPr>
        <w:tc>
          <w:tcPr>
            <w:tcW w:w="5130" w:type="dxa"/>
            <w:tcBorders>
              <w:top w:val="single" w:sz="4" w:space="0" w:color="000000"/>
              <w:bottom w:val="single" w:sz="4" w:space="0" w:color="000000"/>
            </w:tcBorders>
          </w:tcPr>
          <w:p w14:paraId="1EF6C7B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pPr>
            <w:r>
              <w:t>If the decision is to go ahead with inse</w:t>
            </w:r>
            <w:r>
              <w:t>rtion, proceed with the procedures that follow</w:t>
            </w:r>
          </w:p>
        </w:tc>
        <w:tc>
          <w:tcPr>
            <w:tcW w:w="360" w:type="dxa"/>
            <w:tcBorders>
              <w:top w:val="single" w:sz="4" w:space="0" w:color="000000"/>
              <w:bottom w:val="single" w:sz="4" w:space="0" w:color="000000"/>
            </w:tcBorders>
            <w:vAlign w:val="center"/>
          </w:tcPr>
          <w:p w14:paraId="1EF6C7B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vAlign w:val="center"/>
          </w:tcPr>
          <w:p w14:paraId="1EF6C7B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vAlign w:val="center"/>
          </w:tcPr>
          <w:p w14:paraId="1EF6C7B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7B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C1" w14:textId="77777777">
        <w:trPr>
          <w:trHeight w:val="292"/>
        </w:trPr>
        <w:tc>
          <w:tcPr>
            <w:tcW w:w="5130" w:type="dxa"/>
            <w:tcBorders>
              <w:top w:val="single" w:sz="4" w:space="0" w:color="000000"/>
              <w:bottom w:val="single" w:sz="4" w:space="0" w:color="000000"/>
            </w:tcBorders>
          </w:tcPr>
          <w:p w14:paraId="1EF6C7B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IUD INSERTION</w:t>
            </w:r>
          </w:p>
        </w:tc>
        <w:tc>
          <w:tcPr>
            <w:tcW w:w="360" w:type="dxa"/>
            <w:tcBorders>
              <w:top w:val="single" w:sz="4" w:space="0" w:color="000000"/>
              <w:bottom w:val="single" w:sz="4" w:space="0" w:color="000000"/>
            </w:tcBorders>
            <w:vAlign w:val="center"/>
          </w:tcPr>
          <w:p w14:paraId="1EF6C7BD"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bottom w:val="single" w:sz="4" w:space="0" w:color="000000"/>
            </w:tcBorders>
            <w:vAlign w:val="center"/>
          </w:tcPr>
          <w:p w14:paraId="1EF6C7B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bottom w:val="single" w:sz="4" w:space="0" w:color="000000"/>
              <w:right w:val="single" w:sz="4" w:space="0" w:color="000000"/>
            </w:tcBorders>
            <w:vAlign w:val="center"/>
          </w:tcPr>
          <w:p w14:paraId="1EF6C7B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tcBorders>
          </w:tcPr>
          <w:p w14:paraId="1EF6C7C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7C7" w14:textId="77777777">
        <w:trPr>
          <w:cantSplit/>
          <w:trHeight w:val="288"/>
        </w:trPr>
        <w:tc>
          <w:tcPr>
            <w:tcW w:w="5130" w:type="dxa"/>
            <w:tcBorders>
              <w:top w:val="single" w:sz="4" w:space="0" w:color="000000"/>
              <w:bottom w:val="single" w:sz="4" w:space="0" w:color="000000"/>
            </w:tcBorders>
            <w:vAlign w:val="center"/>
          </w:tcPr>
          <w:p w14:paraId="1EF6C7C2" w14:textId="77777777" w:rsidR="00091461" w:rsidRDefault="00E65DCD">
            <w:pPr>
              <w:spacing w:before="60" w:after="60"/>
              <w:jc w:val="left"/>
              <w:rPr>
                <w:sz w:val="22"/>
                <w:szCs w:val="22"/>
              </w:rPr>
            </w:pPr>
            <w:r>
              <w:rPr>
                <w:sz w:val="22"/>
                <w:szCs w:val="22"/>
              </w:rPr>
              <w:t>Load the IUD inside the sterile package according to package instructions/protocols</w:t>
            </w:r>
          </w:p>
        </w:tc>
        <w:tc>
          <w:tcPr>
            <w:tcW w:w="360" w:type="dxa"/>
            <w:tcBorders>
              <w:top w:val="single" w:sz="4" w:space="0" w:color="000000"/>
              <w:bottom w:val="single" w:sz="4" w:space="0" w:color="000000"/>
            </w:tcBorders>
            <w:vAlign w:val="center"/>
          </w:tcPr>
          <w:p w14:paraId="1EF6C7C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7C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7C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7C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CD" w14:textId="77777777">
        <w:trPr>
          <w:cantSplit/>
          <w:trHeight w:val="288"/>
        </w:trPr>
        <w:tc>
          <w:tcPr>
            <w:tcW w:w="5130" w:type="dxa"/>
            <w:tcBorders>
              <w:top w:val="single" w:sz="4" w:space="0" w:color="000000"/>
              <w:bottom w:val="single" w:sz="4" w:space="0" w:color="000000"/>
            </w:tcBorders>
            <w:vAlign w:val="center"/>
          </w:tcPr>
          <w:p w14:paraId="1EF6C7C8" w14:textId="77777777" w:rsidR="00091461" w:rsidRDefault="00E65DCD">
            <w:pPr>
              <w:spacing w:before="60" w:after="60"/>
              <w:jc w:val="left"/>
              <w:rPr>
                <w:sz w:val="22"/>
                <w:szCs w:val="22"/>
              </w:rPr>
            </w:pPr>
            <w:r>
              <w:rPr>
                <w:sz w:val="22"/>
                <w:szCs w:val="22"/>
              </w:rPr>
              <w:t>Put new examination (disposable) or HLD or sterile (reusable) gloves on both hands.</w:t>
            </w:r>
          </w:p>
        </w:tc>
        <w:tc>
          <w:tcPr>
            <w:tcW w:w="360" w:type="dxa"/>
            <w:tcBorders>
              <w:top w:val="single" w:sz="4" w:space="0" w:color="000000"/>
              <w:bottom w:val="single" w:sz="4" w:space="0" w:color="000000"/>
            </w:tcBorders>
            <w:vAlign w:val="center"/>
          </w:tcPr>
          <w:p w14:paraId="1EF6C7C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7C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7C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7C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D3" w14:textId="77777777">
        <w:trPr>
          <w:cantSplit/>
          <w:trHeight w:val="576"/>
        </w:trPr>
        <w:tc>
          <w:tcPr>
            <w:tcW w:w="5130" w:type="dxa"/>
            <w:tcBorders>
              <w:top w:val="single" w:sz="4" w:space="0" w:color="000000"/>
              <w:bottom w:val="single" w:sz="4" w:space="0" w:color="000000"/>
            </w:tcBorders>
            <w:vAlign w:val="center"/>
          </w:tcPr>
          <w:p w14:paraId="1EF6C7CE" w14:textId="77777777" w:rsidR="00091461" w:rsidRDefault="00E65DCD">
            <w:pPr>
              <w:spacing w:before="60" w:after="60"/>
              <w:jc w:val="left"/>
              <w:rPr>
                <w:sz w:val="22"/>
                <w:szCs w:val="22"/>
              </w:rPr>
            </w:pPr>
            <w:r>
              <w:rPr>
                <w:sz w:val="22"/>
                <w:szCs w:val="22"/>
              </w:rPr>
              <w:t xml:space="preserve">Insert vaginal speculum (and vaginal wall elevator if using single valve speculum). </w:t>
            </w:r>
          </w:p>
        </w:tc>
        <w:tc>
          <w:tcPr>
            <w:tcW w:w="360" w:type="dxa"/>
            <w:tcBorders>
              <w:top w:val="single" w:sz="4" w:space="0" w:color="000000"/>
              <w:bottom w:val="single" w:sz="4" w:space="0" w:color="000000"/>
            </w:tcBorders>
            <w:vAlign w:val="center"/>
          </w:tcPr>
          <w:p w14:paraId="1EF6C7C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7D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7D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7D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D9" w14:textId="77777777">
        <w:trPr>
          <w:cantSplit/>
          <w:trHeight w:val="576"/>
        </w:trPr>
        <w:tc>
          <w:tcPr>
            <w:tcW w:w="5130" w:type="dxa"/>
            <w:tcBorders>
              <w:top w:val="single" w:sz="4" w:space="0" w:color="000000"/>
              <w:bottom w:val="single" w:sz="4" w:space="0" w:color="000000"/>
            </w:tcBorders>
            <w:vAlign w:val="center"/>
          </w:tcPr>
          <w:p w14:paraId="1EF6C7D4" w14:textId="77777777" w:rsidR="00091461" w:rsidRDefault="00E65DCD">
            <w:pPr>
              <w:spacing w:before="60" w:after="60"/>
              <w:jc w:val="left"/>
              <w:rPr>
                <w:sz w:val="22"/>
                <w:szCs w:val="22"/>
              </w:rPr>
            </w:pPr>
            <w:r>
              <w:rPr>
                <w:sz w:val="22"/>
                <w:szCs w:val="22"/>
              </w:rPr>
              <w:t>Swab the cervix and vagina with antiseptic at least twice. Wait for two minutes if using an iodophor.</w:t>
            </w:r>
          </w:p>
        </w:tc>
        <w:tc>
          <w:tcPr>
            <w:tcW w:w="360" w:type="dxa"/>
            <w:tcBorders>
              <w:top w:val="single" w:sz="4" w:space="0" w:color="000000"/>
              <w:bottom w:val="single" w:sz="4" w:space="0" w:color="000000"/>
            </w:tcBorders>
            <w:vAlign w:val="center"/>
          </w:tcPr>
          <w:p w14:paraId="1EF6C7D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7D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7D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7D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DF" w14:textId="77777777">
        <w:trPr>
          <w:cantSplit/>
          <w:trHeight w:val="576"/>
        </w:trPr>
        <w:tc>
          <w:tcPr>
            <w:tcW w:w="5130" w:type="dxa"/>
            <w:tcBorders>
              <w:top w:val="single" w:sz="4" w:space="0" w:color="000000"/>
            </w:tcBorders>
            <w:vAlign w:val="center"/>
          </w:tcPr>
          <w:p w14:paraId="1EF6C7DA" w14:textId="77777777" w:rsidR="00091461" w:rsidRDefault="00E65DCD">
            <w:pPr>
              <w:spacing w:before="60" w:after="60"/>
              <w:jc w:val="left"/>
              <w:rPr>
                <w:sz w:val="22"/>
                <w:szCs w:val="22"/>
              </w:rPr>
            </w:pPr>
            <w:r>
              <w:rPr>
                <w:sz w:val="22"/>
                <w:szCs w:val="22"/>
              </w:rPr>
              <w:t xml:space="preserve">Gently grasps cervix with a tenaculum or </w:t>
            </w:r>
            <w:proofErr w:type="spellStart"/>
            <w:r>
              <w:rPr>
                <w:sz w:val="22"/>
                <w:szCs w:val="22"/>
              </w:rPr>
              <w:t>Vulsellum</w:t>
            </w:r>
            <w:proofErr w:type="spellEnd"/>
            <w:r>
              <w:rPr>
                <w:sz w:val="22"/>
                <w:szCs w:val="22"/>
              </w:rPr>
              <w:t xml:space="preserve"> Forceps.</w:t>
            </w:r>
          </w:p>
        </w:tc>
        <w:tc>
          <w:tcPr>
            <w:tcW w:w="360" w:type="dxa"/>
            <w:tcBorders>
              <w:top w:val="single" w:sz="4" w:space="0" w:color="000000"/>
            </w:tcBorders>
            <w:vAlign w:val="center"/>
          </w:tcPr>
          <w:p w14:paraId="1EF6C7D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tcBorders>
            <w:vAlign w:val="center"/>
          </w:tcPr>
          <w:p w14:paraId="1EF6C7D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right w:val="single" w:sz="4" w:space="0" w:color="000000"/>
            </w:tcBorders>
            <w:vAlign w:val="center"/>
          </w:tcPr>
          <w:p w14:paraId="1EF6C7D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tcBorders>
            <w:vAlign w:val="center"/>
          </w:tcPr>
          <w:p w14:paraId="1EF6C7D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E5" w14:textId="77777777">
        <w:trPr>
          <w:cantSplit/>
          <w:trHeight w:val="576"/>
        </w:trPr>
        <w:tc>
          <w:tcPr>
            <w:tcW w:w="5130" w:type="dxa"/>
            <w:tcBorders>
              <w:top w:val="single" w:sz="4" w:space="0" w:color="000000"/>
            </w:tcBorders>
            <w:vAlign w:val="center"/>
          </w:tcPr>
          <w:p w14:paraId="1EF6C7E0" w14:textId="77777777" w:rsidR="00091461" w:rsidRDefault="00E65DCD">
            <w:pPr>
              <w:spacing w:before="60" w:after="60"/>
              <w:jc w:val="left"/>
              <w:rPr>
                <w:sz w:val="22"/>
                <w:szCs w:val="22"/>
              </w:rPr>
            </w:pPr>
            <w:r>
              <w:rPr>
                <w:sz w:val="22"/>
                <w:szCs w:val="22"/>
              </w:rPr>
              <w:t>Sounds uterus using the no-touch technique.</w:t>
            </w:r>
          </w:p>
        </w:tc>
        <w:tc>
          <w:tcPr>
            <w:tcW w:w="360" w:type="dxa"/>
            <w:tcBorders>
              <w:top w:val="single" w:sz="4" w:space="0" w:color="000000"/>
            </w:tcBorders>
            <w:vAlign w:val="center"/>
          </w:tcPr>
          <w:p w14:paraId="1EF6C7E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tcBorders>
            <w:vAlign w:val="center"/>
          </w:tcPr>
          <w:p w14:paraId="1EF6C7E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right w:val="single" w:sz="4" w:space="0" w:color="000000"/>
            </w:tcBorders>
            <w:vAlign w:val="center"/>
          </w:tcPr>
          <w:p w14:paraId="1EF6C7E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tcBorders>
            <w:vAlign w:val="center"/>
          </w:tcPr>
          <w:p w14:paraId="1EF6C7E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EB" w14:textId="77777777">
        <w:trPr>
          <w:cantSplit/>
          <w:trHeight w:val="576"/>
        </w:trPr>
        <w:tc>
          <w:tcPr>
            <w:tcW w:w="5130" w:type="dxa"/>
            <w:tcBorders>
              <w:top w:val="single" w:sz="4" w:space="0" w:color="000000"/>
            </w:tcBorders>
            <w:vAlign w:val="center"/>
          </w:tcPr>
          <w:p w14:paraId="1EF6C7E6" w14:textId="77777777" w:rsidR="00091461" w:rsidRDefault="00E65DCD">
            <w:pPr>
              <w:spacing w:before="60" w:after="60"/>
              <w:jc w:val="left"/>
              <w:rPr>
                <w:sz w:val="22"/>
                <w:szCs w:val="22"/>
              </w:rPr>
            </w:pPr>
            <w:r>
              <w:rPr>
                <w:sz w:val="22"/>
                <w:szCs w:val="22"/>
              </w:rPr>
              <w:t>Sets the blue depth gauge on the loaded IUD inserter to the depth of the sound.</w:t>
            </w:r>
          </w:p>
        </w:tc>
        <w:tc>
          <w:tcPr>
            <w:tcW w:w="360" w:type="dxa"/>
            <w:tcBorders>
              <w:top w:val="single" w:sz="4" w:space="0" w:color="000000"/>
            </w:tcBorders>
            <w:vAlign w:val="center"/>
          </w:tcPr>
          <w:p w14:paraId="1EF6C7E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tcBorders>
            <w:vAlign w:val="center"/>
          </w:tcPr>
          <w:p w14:paraId="1EF6C7E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right w:val="single" w:sz="4" w:space="0" w:color="000000"/>
            </w:tcBorders>
            <w:vAlign w:val="center"/>
          </w:tcPr>
          <w:p w14:paraId="1EF6C7E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tcBorders>
            <w:vAlign w:val="center"/>
          </w:tcPr>
          <w:p w14:paraId="1EF6C7E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F1" w14:textId="77777777">
        <w:trPr>
          <w:cantSplit/>
          <w:trHeight w:val="576"/>
        </w:trPr>
        <w:tc>
          <w:tcPr>
            <w:tcW w:w="5130" w:type="dxa"/>
            <w:tcBorders>
              <w:top w:val="single" w:sz="4" w:space="0" w:color="000000"/>
            </w:tcBorders>
            <w:vAlign w:val="center"/>
          </w:tcPr>
          <w:p w14:paraId="1EF6C7EC" w14:textId="77777777" w:rsidR="00091461" w:rsidRDefault="00E65DCD">
            <w:pPr>
              <w:spacing w:before="60" w:after="60"/>
              <w:jc w:val="left"/>
              <w:rPr>
                <w:sz w:val="22"/>
                <w:szCs w:val="22"/>
              </w:rPr>
            </w:pPr>
            <w:r>
              <w:rPr>
                <w:sz w:val="22"/>
                <w:szCs w:val="22"/>
              </w:rPr>
              <w:t>Insert the IUD using the withdrawal technique.</w:t>
            </w:r>
          </w:p>
        </w:tc>
        <w:tc>
          <w:tcPr>
            <w:tcW w:w="360" w:type="dxa"/>
            <w:tcBorders>
              <w:top w:val="single" w:sz="4" w:space="0" w:color="000000"/>
            </w:tcBorders>
            <w:vAlign w:val="center"/>
          </w:tcPr>
          <w:p w14:paraId="1EF6C7E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tcBorders>
            <w:vAlign w:val="center"/>
          </w:tcPr>
          <w:p w14:paraId="1EF6C7E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right w:val="single" w:sz="4" w:space="0" w:color="000000"/>
            </w:tcBorders>
            <w:vAlign w:val="center"/>
          </w:tcPr>
          <w:p w14:paraId="1EF6C7E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tcBorders>
            <w:vAlign w:val="center"/>
          </w:tcPr>
          <w:p w14:paraId="1EF6C7F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F7" w14:textId="77777777">
        <w:trPr>
          <w:cantSplit/>
          <w:trHeight w:val="576"/>
        </w:trPr>
        <w:tc>
          <w:tcPr>
            <w:tcW w:w="5130" w:type="dxa"/>
            <w:tcBorders>
              <w:top w:val="single" w:sz="4" w:space="0" w:color="000000"/>
            </w:tcBorders>
            <w:vAlign w:val="center"/>
          </w:tcPr>
          <w:p w14:paraId="1EF6C7F2" w14:textId="77777777" w:rsidR="00091461" w:rsidRDefault="00E65DCD">
            <w:pPr>
              <w:spacing w:before="60" w:after="60"/>
              <w:jc w:val="left"/>
              <w:rPr>
                <w:sz w:val="22"/>
                <w:szCs w:val="22"/>
              </w:rPr>
            </w:pPr>
            <w:r>
              <w:rPr>
                <w:sz w:val="22"/>
                <w:szCs w:val="22"/>
              </w:rPr>
              <w:t>Cut strings and gently remove tenaculum.</w:t>
            </w:r>
          </w:p>
        </w:tc>
        <w:tc>
          <w:tcPr>
            <w:tcW w:w="360" w:type="dxa"/>
            <w:tcBorders>
              <w:top w:val="single" w:sz="4" w:space="0" w:color="000000"/>
            </w:tcBorders>
            <w:vAlign w:val="center"/>
          </w:tcPr>
          <w:p w14:paraId="1EF6C7F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tcBorders>
            <w:vAlign w:val="center"/>
          </w:tcPr>
          <w:p w14:paraId="1EF6C7F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right w:val="single" w:sz="4" w:space="0" w:color="000000"/>
            </w:tcBorders>
            <w:vAlign w:val="center"/>
          </w:tcPr>
          <w:p w14:paraId="1EF6C7F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tcBorders>
            <w:vAlign w:val="center"/>
          </w:tcPr>
          <w:p w14:paraId="1EF6C7F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7FD" w14:textId="77777777">
        <w:trPr>
          <w:trHeight w:val="292"/>
        </w:trPr>
        <w:tc>
          <w:tcPr>
            <w:tcW w:w="5130" w:type="dxa"/>
            <w:tcBorders>
              <w:top w:val="single" w:sz="4" w:space="0" w:color="000000"/>
              <w:bottom w:val="single" w:sz="4" w:space="0" w:color="000000"/>
            </w:tcBorders>
          </w:tcPr>
          <w:p w14:paraId="1EF6C7F8"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 xml:space="preserve">POST-INSERTION TASKS </w:t>
            </w:r>
          </w:p>
        </w:tc>
        <w:tc>
          <w:tcPr>
            <w:tcW w:w="360" w:type="dxa"/>
            <w:tcBorders>
              <w:top w:val="single" w:sz="4" w:space="0" w:color="000000"/>
              <w:bottom w:val="single" w:sz="4" w:space="0" w:color="000000"/>
            </w:tcBorders>
            <w:vAlign w:val="center"/>
          </w:tcPr>
          <w:p w14:paraId="1EF6C7F9"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bottom w:val="single" w:sz="4" w:space="0" w:color="000000"/>
            </w:tcBorders>
            <w:vAlign w:val="center"/>
          </w:tcPr>
          <w:p w14:paraId="1EF6C7FA"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bottom w:val="single" w:sz="4" w:space="0" w:color="000000"/>
              <w:right w:val="single" w:sz="4" w:space="0" w:color="000000"/>
            </w:tcBorders>
            <w:vAlign w:val="center"/>
          </w:tcPr>
          <w:p w14:paraId="1EF6C7FB"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tcBorders>
          </w:tcPr>
          <w:p w14:paraId="1EF6C7F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03" w14:textId="77777777">
        <w:trPr>
          <w:cantSplit/>
          <w:trHeight w:val="288"/>
        </w:trPr>
        <w:tc>
          <w:tcPr>
            <w:tcW w:w="5130" w:type="dxa"/>
            <w:tcBorders>
              <w:top w:val="single" w:sz="4" w:space="0" w:color="000000"/>
              <w:bottom w:val="single" w:sz="4" w:space="0" w:color="000000"/>
            </w:tcBorders>
            <w:vAlign w:val="center"/>
          </w:tcPr>
          <w:p w14:paraId="1EF6C7FE" w14:textId="77777777" w:rsidR="00091461" w:rsidRDefault="00E65DCD">
            <w:pPr>
              <w:spacing w:before="60" w:after="60"/>
              <w:jc w:val="left"/>
              <w:rPr>
                <w:sz w:val="22"/>
                <w:szCs w:val="22"/>
              </w:rPr>
            </w:pPr>
            <w:r>
              <w:rPr>
                <w:sz w:val="22"/>
                <w:szCs w:val="22"/>
              </w:rPr>
              <w:lastRenderedPageBreak/>
              <w:t>Clean instruments with water at the point of use for further processing OR Place used instruments in chlorine solution for decontamination (Follow country guidelines)</w:t>
            </w:r>
          </w:p>
        </w:tc>
        <w:tc>
          <w:tcPr>
            <w:tcW w:w="360" w:type="dxa"/>
            <w:tcBorders>
              <w:top w:val="single" w:sz="4" w:space="0" w:color="000000"/>
              <w:bottom w:val="single" w:sz="4" w:space="0" w:color="000000"/>
            </w:tcBorders>
            <w:vAlign w:val="center"/>
          </w:tcPr>
          <w:p w14:paraId="1EF6C7F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0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0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0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09" w14:textId="77777777">
        <w:trPr>
          <w:cantSplit/>
          <w:trHeight w:val="288"/>
        </w:trPr>
        <w:tc>
          <w:tcPr>
            <w:tcW w:w="5130" w:type="dxa"/>
            <w:tcBorders>
              <w:top w:val="single" w:sz="4" w:space="0" w:color="000000"/>
              <w:bottom w:val="single" w:sz="4" w:space="0" w:color="000000"/>
            </w:tcBorders>
            <w:vAlign w:val="center"/>
          </w:tcPr>
          <w:p w14:paraId="1EF6C804" w14:textId="77777777" w:rsidR="00091461" w:rsidRDefault="00E65DCD">
            <w:pPr>
              <w:spacing w:before="60" w:after="60"/>
              <w:jc w:val="left"/>
              <w:rPr>
                <w:sz w:val="22"/>
                <w:szCs w:val="22"/>
              </w:rPr>
            </w:pPr>
            <w:r>
              <w:rPr>
                <w:sz w:val="22"/>
                <w:szCs w:val="22"/>
              </w:rPr>
              <w:t>Dispose of waste materials according to guidelines.</w:t>
            </w:r>
          </w:p>
        </w:tc>
        <w:tc>
          <w:tcPr>
            <w:tcW w:w="360" w:type="dxa"/>
            <w:tcBorders>
              <w:top w:val="single" w:sz="4" w:space="0" w:color="000000"/>
              <w:bottom w:val="single" w:sz="4" w:space="0" w:color="000000"/>
            </w:tcBorders>
            <w:vAlign w:val="center"/>
          </w:tcPr>
          <w:p w14:paraId="1EF6C80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0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0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0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0F" w14:textId="77777777">
        <w:trPr>
          <w:cantSplit/>
          <w:trHeight w:val="288"/>
        </w:trPr>
        <w:tc>
          <w:tcPr>
            <w:tcW w:w="5130" w:type="dxa"/>
            <w:tcBorders>
              <w:top w:val="single" w:sz="4" w:space="0" w:color="000000"/>
              <w:bottom w:val="single" w:sz="4" w:space="0" w:color="000000"/>
            </w:tcBorders>
            <w:vAlign w:val="center"/>
          </w:tcPr>
          <w:p w14:paraId="1EF6C80A" w14:textId="77777777" w:rsidR="00091461" w:rsidRDefault="00E65DCD">
            <w:pPr>
              <w:spacing w:before="60" w:after="60"/>
              <w:jc w:val="left"/>
              <w:rPr>
                <w:sz w:val="22"/>
                <w:szCs w:val="22"/>
              </w:rPr>
            </w:pPr>
            <w:r>
              <w:rPr>
                <w:sz w:val="22"/>
                <w:szCs w:val="22"/>
              </w:rPr>
              <w:t>Remove reusable gloves and place them in chlorine solution.</w:t>
            </w:r>
          </w:p>
        </w:tc>
        <w:tc>
          <w:tcPr>
            <w:tcW w:w="360" w:type="dxa"/>
            <w:tcBorders>
              <w:top w:val="single" w:sz="4" w:space="0" w:color="000000"/>
              <w:bottom w:val="single" w:sz="4" w:space="0" w:color="000000"/>
            </w:tcBorders>
            <w:vAlign w:val="center"/>
          </w:tcPr>
          <w:p w14:paraId="1EF6C80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0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0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0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15" w14:textId="77777777">
        <w:trPr>
          <w:cantSplit/>
          <w:trHeight w:val="288"/>
        </w:trPr>
        <w:tc>
          <w:tcPr>
            <w:tcW w:w="5130" w:type="dxa"/>
            <w:tcBorders>
              <w:top w:val="single" w:sz="4" w:space="0" w:color="000000"/>
              <w:bottom w:val="single" w:sz="4" w:space="0" w:color="000000"/>
            </w:tcBorders>
            <w:vAlign w:val="center"/>
          </w:tcPr>
          <w:p w14:paraId="1EF6C810" w14:textId="77777777" w:rsidR="00091461" w:rsidRDefault="00E65DCD">
            <w:pPr>
              <w:spacing w:before="60" w:after="60"/>
              <w:jc w:val="left"/>
              <w:rPr>
                <w:sz w:val="22"/>
                <w:szCs w:val="22"/>
              </w:rPr>
            </w:pPr>
            <w:r>
              <w:rPr>
                <w:sz w:val="22"/>
                <w:szCs w:val="22"/>
              </w:rPr>
              <w:t>Wash hands with soap and water.</w:t>
            </w:r>
          </w:p>
        </w:tc>
        <w:tc>
          <w:tcPr>
            <w:tcW w:w="360" w:type="dxa"/>
            <w:tcBorders>
              <w:top w:val="single" w:sz="4" w:space="0" w:color="000000"/>
              <w:bottom w:val="single" w:sz="4" w:space="0" w:color="000000"/>
            </w:tcBorders>
            <w:vAlign w:val="center"/>
          </w:tcPr>
          <w:p w14:paraId="1EF6C81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1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1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1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1B" w14:textId="77777777">
        <w:trPr>
          <w:cantSplit/>
          <w:trHeight w:val="288"/>
        </w:trPr>
        <w:tc>
          <w:tcPr>
            <w:tcW w:w="5130" w:type="dxa"/>
            <w:tcBorders>
              <w:top w:val="single" w:sz="4" w:space="0" w:color="000000"/>
              <w:bottom w:val="single" w:sz="4" w:space="0" w:color="000000"/>
            </w:tcBorders>
            <w:vAlign w:val="center"/>
          </w:tcPr>
          <w:p w14:paraId="1EF6C816" w14:textId="77777777" w:rsidR="00091461" w:rsidRDefault="00E65DCD">
            <w:pPr>
              <w:spacing w:before="60" w:after="60"/>
              <w:jc w:val="left"/>
              <w:rPr>
                <w:sz w:val="22"/>
                <w:szCs w:val="22"/>
              </w:rPr>
            </w:pPr>
            <w:r>
              <w:rPr>
                <w:sz w:val="22"/>
                <w:szCs w:val="22"/>
              </w:rPr>
              <w:t>Complete the client record.</w:t>
            </w:r>
          </w:p>
        </w:tc>
        <w:tc>
          <w:tcPr>
            <w:tcW w:w="360" w:type="dxa"/>
            <w:tcBorders>
              <w:top w:val="single" w:sz="4" w:space="0" w:color="000000"/>
              <w:bottom w:val="single" w:sz="4" w:space="0" w:color="000000"/>
            </w:tcBorders>
            <w:vAlign w:val="center"/>
          </w:tcPr>
          <w:p w14:paraId="1EF6C81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1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1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1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21" w14:textId="77777777">
        <w:trPr>
          <w:trHeight w:val="292"/>
        </w:trPr>
        <w:tc>
          <w:tcPr>
            <w:tcW w:w="5130" w:type="dxa"/>
            <w:tcBorders>
              <w:top w:val="single" w:sz="4" w:space="0" w:color="000000"/>
              <w:bottom w:val="single" w:sz="4" w:space="0" w:color="000000"/>
            </w:tcBorders>
          </w:tcPr>
          <w:p w14:paraId="1EF6C81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r>
              <w:rPr>
                <w:b/>
              </w:rPr>
              <w:t xml:space="preserve">POST-INSERTION COUNSELING </w:t>
            </w:r>
          </w:p>
        </w:tc>
        <w:tc>
          <w:tcPr>
            <w:tcW w:w="360" w:type="dxa"/>
            <w:tcBorders>
              <w:top w:val="single" w:sz="4" w:space="0" w:color="000000"/>
              <w:bottom w:val="single" w:sz="4" w:space="0" w:color="000000"/>
            </w:tcBorders>
            <w:vAlign w:val="center"/>
          </w:tcPr>
          <w:p w14:paraId="1EF6C81D"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bottom w:val="single" w:sz="4" w:space="0" w:color="000000"/>
            </w:tcBorders>
            <w:vAlign w:val="center"/>
          </w:tcPr>
          <w:p w14:paraId="1EF6C81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bottom w:val="single" w:sz="4" w:space="0" w:color="000000"/>
              <w:right w:val="single" w:sz="4" w:space="0" w:color="000000"/>
            </w:tcBorders>
            <w:vAlign w:val="center"/>
          </w:tcPr>
          <w:p w14:paraId="1EF6C81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tcBorders>
          </w:tcPr>
          <w:p w14:paraId="1EF6C82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27" w14:textId="77777777">
        <w:trPr>
          <w:cantSplit/>
          <w:trHeight w:val="598"/>
        </w:trPr>
        <w:tc>
          <w:tcPr>
            <w:tcW w:w="5130" w:type="dxa"/>
            <w:tcBorders>
              <w:top w:val="single" w:sz="4" w:space="0" w:color="000000"/>
              <w:bottom w:val="dotted" w:sz="4" w:space="0" w:color="000000"/>
            </w:tcBorders>
            <w:vAlign w:val="center"/>
          </w:tcPr>
          <w:p w14:paraId="1EF6C822" w14:textId="77777777" w:rsidR="00091461" w:rsidRDefault="00E65DCD">
            <w:pPr>
              <w:jc w:val="left"/>
              <w:rPr>
                <w:sz w:val="22"/>
                <w:szCs w:val="22"/>
              </w:rPr>
            </w:pPr>
            <w:r>
              <w:rPr>
                <w:sz w:val="22"/>
                <w:szCs w:val="22"/>
              </w:rPr>
              <w:t xml:space="preserve">Explain in a non-alarming way the warning signs, stressing the rarity of these: </w:t>
            </w:r>
          </w:p>
        </w:tc>
        <w:tc>
          <w:tcPr>
            <w:tcW w:w="360" w:type="dxa"/>
            <w:tcBorders>
              <w:top w:val="single" w:sz="4" w:space="0" w:color="000000"/>
              <w:bottom w:val="dotted" w:sz="4" w:space="0" w:color="000000"/>
            </w:tcBorders>
          </w:tcPr>
          <w:p w14:paraId="1EF6C82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dotted" w:sz="4" w:space="0" w:color="000000"/>
            </w:tcBorders>
          </w:tcPr>
          <w:p w14:paraId="1EF6C82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dotted" w:sz="4" w:space="0" w:color="000000"/>
              <w:right w:val="single" w:sz="4" w:space="0" w:color="000000"/>
            </w:tcBorders>
          </w:tcPr>
          <w:p w14:paraId="1EF6C82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dotted" w:sz="4" w:space="0" w:color="000000"/>
            </w:tcBorders>
          </w:tcPr>
          <w:p w14:paraId="1EF6C82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2D" w14:textId="77777777">
        <w:trPr>
          <w:cantSplit/>
          <w:trHeight w:val="576"/>
        </w:trPr>
        <w:tc>
          <w:tcPr>
            <w:tcW w:w="5130" w:type="dxa"/>
            <w:tcBorders>
              <w:top w:val="dotted" w:sz="4" w:space="0" w:color="000000"/>
              <w:bottom w:val="dotted" w:sz="4" w:space="0" w:color="000000"/>
            </w:tcBorders>
            <w:vAlign w:val="center"/>
          </w:tcPr>
          <w:p w14:paraId="1EF6C828" w14:textId="77777777" w:rsidR="00091461" w:rsidRDefault="00E65DCD">
            <w:pPr>
              <w:numPr>
                <w:ilvl w:val="0"/>
                <w:numId w:val="1"/>
              </w:numPr>
              <w:ind w:left="572" w:hanging="284"/>
              <w:jc w:val="left"/>
              <w:rPr>
                <w:sz w:val="22"/>
                <w:szCs w:val="22"/>
              </w:rPr>
            </w:pPr>
            <w:r>
              <w:rPr>
                <w:sz w:val="22"/>
                <w:szCs w:val="22"/>
              </w:rPr>
              <w:t xml:space="preserve">Some bleeding and severe abdominal cramping </w:t>
            </w:r>
            <w:r>
              <w:br/>
            </w:r>
            <w:r>
              <w:rPr>
                <w:sz w:val="22"/>
                <w:szCs w:val="22"/>
              </w:rPr>
              <w:t>within a few days post-insertion.</w:t>
            </w:r>
          </w:p>
        </w:tc>
        <w:tc>
          <w:tcPr>
            <w:tcW w:w="360" w:type="dxa"/>
            <w:tcBorders>
              <w:top w:val="dotted" w:sz="4" w:space="0" w:color="000000"/>
              <w:bottom w:val="dotted" w:sz="4" w:space="0" w:color="000000"/>
            </w:tcBorders>
          </w:tcPr>
          <w:p w14:paraId="1EF6C82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Pr>
          <w:p w14:paraId="1EF6C82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Pr>
          <w:p w14:paraId="1EF6C82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Pr>
          <w:p w14:paraId="1EF6C82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33" w14:textId="77777777">
        <w:trPr>
          <w:cantSplit/>
          <w:trHeight w:val="576"/>
        </w:trPr>
        <w:tc>
          <w:tcPr>
            <w:tcW w:w="5130" w:type="dxa"/>
            <w:tcBorders>
              <w:top w:val="dotted" w:sz="4" w:space="0" w:color="000000"/>
              <w:bottom w:val="dotted" w:sz="4" w:space="0" w:color="000000"/>
            </w:tcBorders>
            <w:vAlign w:val="center"/>
          </w:tcPr>
          <w:p w14:paraId="1EF6C82E" w14:textId="77777777" w:rsidR="00091461" w:rsidRDefault="00E65DCD">
            <w:pPr>
              <w:numPr>
                <w:ilvl w:val="0"/>
                <w:numId w:val="1"/>
              </w:numPr>
              <w:ind w:left="572" w:hanging="284"/>
              <w:jc w:val="left"/>
              <w:rPr>
                <w:sz w:val="22"/>
                <w:szCs w:val="22"/>
              </w:rPr>
            </w:pPr>
            <w:r>
              <w:rPr>
                <w:sz w:val="22"/>
                <w:szCs w:val="22"/>
              </w:rPr>
              <w:t>Irregular bleeding or pain every cycle.</w:t>
            </w:r>
          </w:p>
        </w:tc>
        <w:tc>
          <w:tcPr>
            <w:tcW w:w="360" w:type="dxa"/>
            <w:tcBorders>
              <w:top w:val="dotted" w:sz="4" w:space="0" w:color="000000"/>
              <w:bottom w:val="dotted" w:sz="4" w:space="0" w:color="000000"/>
            </w:tcBorders>
          </w:tcPr>
          <w:p w14:paraId="1EF6C82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Pr>
          <w:p w14:paraId="1EF6C83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Pr>
          <w:p w14:paraId="1EF6C83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Pr>
          <w:p w14:paraId="1EF6C83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39" w14:textId="77777777">
        <w:trPr>
          <w:cantSplit/>
          <w:trHeight w:val="576"/>
        </w:trPr>
        <w:tc>
          <w:tcPr>
            <w:tcW w:w="5130" w:type="dxa"/>
            <w:tcBorders>
              <w:top w:val="dotted" w:sz="4" w:space="0" w:color="000000"/>
              <w:bottom w:val="dotted" w:sz="4" w:space="0" w:color="000000"/>
            </w:tcBorders>
            <w:vAlign w:val="center"/>
          </w:tcPr>
          <w:p w14:paraId="1EF6C834" w14:textId="77777777" w:rsidR="00091461" w:rsidRDefault="00E65DCD">
            <w:pPr>
              <w:numPr>
                <w:ilvl w:val="0"/>
                <w:numId w:val="1"/>
              </w:numPr>
              <w:ind w:left="572" w:hanging="284"/>
              <w:jc w:val="left"/>
              <w:rPr>
                <w:sz w:val="22"/>
                <w:szCs w:val="22"/>
              </w:rPr>
            </w:pPr>
            <w:r>
              <w:rPr>
                <w:sz w:val="22"/>
                <w:szCs w:val="22"/>
              </w:rPr>
              <w:t>Fever, unusual vaginal discharge, low abdominal pain.</w:t>
            </w:r>
          </w:p>
        </w:tc>
        <w:tc>
          <w:tcPr>
            <w:tcW w:w="360" w:type="dxa"/>
            <w:tcBorders>
              <w:top w:val="dotted" w:sz="4" w:space="0" w:color="000000"/>
              <w:bottom w:val="dotted" w:sz="4" w:space="0" w:color="000000"/>
            </w:tcBorders>
          </w:tcPr>
          <w:p w14:paraId="1EF6C83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Pr>
          <w:p w14:paraId="1EF6C83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Pr>
          <w:p w14:paraId="1EF6C83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Pr>
          <w:p w14:paraId="1EF6C83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3F" w14:textId="77777777">
        <w:trPr>
          <w:cantSplit/>
          <w:trHeight w:val="576"/>
        </w:trPr>
        <w:tc>
          <w:tcPr>
            <w:tcW w:w="5130" w:type="dxa"/>
            <w:tcBorders>
              <w:top w:val="dotted" w:sz="4" w:space="0" w:color="000000"/>
              <w:bottom w:val="single" w:sz="4" w:space="0" w:color="000000"/>
            </w:tcBorders>
            <w:vAlign w:val="center"/>
          </w:tcPr>
          <w:p w14:paraId="1EF6C83A" w14:textId="77777777" w:rsidR="00091461" w:rsidRDefault="00E65DCD">
            <w:pPr>
              <w:numPr>
                <w:ilvl w:val="0"/>
                <w:numId w:val="1"/>
              </w:numPr>
              <w:ind w:left="572" w:hanging="284"/>
              <w:jc w:val="left"/>
              <w:rPr>
                <w:sz w:val="22"/>
                <w:szCs w:val="22"/>
              </w:rPr>
            </w:pPr>
            <w:r>
              <w:rPr>
                <w:sz w:val="22"/>
                <w:szCs w:val="22"/>
              </w:rPr>
              <w:t>Missing IUD strings, missed period.</w:t>
            </w:r>
          </w:p>
        </w:tc>
        <w:tc>
          <w:tcPr>
            <w:tcW w:w="360" w:type="dxa"/>
            <w:tcBorders>
              <w:top w:val="dotted" w:sz="4" w:space="0" w:color="000000"/>
              <w:bottom w:val="single" w:sz="4" w:space="0" w:color="000000"/>
            </w:tcBorders>
          </w:tcPr>
          <w:p w14:paraId="1EF6C83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single" w:sz="4" w:space="0" w:color="000000"/>
            </w:tcBorders>
          </w:tcPr>
          <w:p w14:paraId="1EF6C83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single" w:sz="4" w:space="0" w:color="000000"/>
              <w:right w:val="single" w:sz="4" w:space="0" w:color="000000"/>
            </w:tcBorders>
          </w:tcPr>
          <w:p w14:paraId="1EF6C83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single" w:sz="4" w:space="0" w:color="000000"/>
            </w:tcBorders>
          </w:tcPr>
          <w:p w14:paraId="1EF6C83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45" w14:textId="77777777">
        <w:trPr>
          <w:cantSplit/>
          <w:trHeight w:val="288"/>
        </w:trPr>
        <w:tc>
          <w:tcPr>
            <w:tcW w:w="5130" w:type="dxa"/>
            <w:tcBorders>
              <w:top w:val="single" w:sz="4" w:space="0" w:color="000000"/>
              <w:bottom w:val="single" w:sz="4" w:space="0" w:color="000000"/>
            </w:tcBorders>
            <w:vAlign w:val="center"/>
          </w:tcPr>
          <w:p w14:paraId="1EF6C840" w14:textId="77777777" w:rsidR="00091461" w:rsidRDefault="00E65DCD">
            <w:pPr>
              <w:spacing w:before="60" w:after="60"/>
              <w:jc w:val="left"/>
              <w:rPr>
                <w:sz w:val="22"/>
                <w:szCs w:val="22"/>
              </w:rPr>
            </w:pPr>
            <w:r>
              <w:rPr>
                <w:sz w:val="22"/>
                <w:szCs w:val="22"/>
              </w:rPr>
              <w:t>Discuss what to do if the client experiences any side effects or problems.</w:t>
            </w:r>
          </w:p>
        </w:tc>
        <w:tc>
          <w:tcPr>
            <w:tcW w:w="360" w:type="dxa"/>
            <w:tcBorders>
              <w:top w:val="single" w:sz="4" w:space="0" w:color="000000"/>
              <w:bottom w:val="single" w:sz="4" w:space="0" w:color="000000"/>
            </w:tcBorders>
            <w:vAlign w:val="center"/>
          </w:tcPr>
          <w:p w14:paraId="1EF6C84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4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4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4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4B" w14:textId="77777777">
        <w:trPr>
          <w:cantSplit/>
          <w:trHeight w:val="288"/>
        </w:trPr>
        <w:tc>
          <w:tcPr>
            <w:tcW w:w="5130" w:type="dxa"/>
            <w:tcBorders>
              <w:top w:val="single" w:sz="4" w:space="0" w:color="000000"/>
              <w:bottom w:val="single" w:sz="4" w:space="0" w:color="000000"/>
            </w:tcBorders>
            <w:vAlign w:val="center"/>
          </w:tcPr>
          <w:p w14:paraId="1EF6C846" w14:textId="77777777" w:rsidR="00091461" w:rsidRDefault="00E65DCD">
            <w:pPr>
              <w:spacing w:before="60" w:after="60"/>
              <w:jc w:val="left"/>
              <w:rPr>
                <w:sz w:val="22"/>
                <w:szCs w:val="22"/>
              </w:rPr>
            </w:pPr>
            <w:r>
              <w:rPr>
                <w:sz w:val="22"/>
                <w:szCs w:val="22"/>
              </w:rPr>
              <w:t>Assures the client that she can have the IUD removed at any time.</w:t>
            </w:r>
          </w:p>
        </w:tc>
        <w:tc>
          <w:tcPr>
            <w:tcW w:w="360" w:type="dxa"/>
            <w:tcBorders>
              <w:top w:val="single" w:sz="4" w:space="0" w:color="000000"/>
              <w:bottom w:val="single" w:sz="4" w:space="0" w:color="000000"/>
            </w:tcBorders>
            <w:vAlign w:val="center"/>
          </w:tcPr>
          <w:p w14:paraId="1EF6C84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4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4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4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51" w14:textId="77777777">
        <w:trPr>
          <w:cantSplit/>
          <w:trHeight w:val="720"/>
        </w:trPr>
        <w:tc>
          <w:tcPr>
            <w:tcW w:w="5130" w:type="dxa"/>
            <w:tcBorders>
              <w:top w:val="single" w:sz="4" w:space="0" w:color="000000"/>
              <w:bottom w:val="single" w:sz="4" w:space="0" w:color="000000"/>
            </w:tcBorders>
            <w:vAlign w:val="center"/>
          </w:tcPr>
          <w:p w14:paraId="1EF6C84C" w14:textId="77777777" w:rsidR="00091461" w:rsidRDefault="00E65DCD">
            <w:pPr>
              <w:jc w:val="left"/>
              <w:rPr>
                <w:sz w:val="22"/>
                <w:szCs w:val="22"/>
              </w:rPr>
            </w:pPr>
            <w:r>
              <w:rPr>
                <w:sz w:val="22"/>
                <w:szCs w:val="22"/>
              </w:rPr>
              <w:t>Ask the client a few questions to ensure that she understands and remembers key instructions and gives the client a card with information on the type of IUD, date of insertion, date of expected removal/replacement</w:t>
            </w:r>
          </w:p>
        </w:tc>
        <w:tc>
          <w:tcPr>
            <w:tcW w:w="360" w:type="dxa"/>
            <w:tcBorders>
              <w:top w:val="single" w:sz="4" w:space="0" w:color="000000"/>
              <w:bottom w:val="single" w:sz="4" w:space="0" w:color="000000"/>
            </w:tcBorders>
          </w:tcPr>
          <w:p w14:paraId="1EF6C84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tcPr>
          <w:p w14:paraId="1EF6C84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tcPr>
          <w:p w14:paraId="1EF6C84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85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57" w14:textId="77777777">
        <w:trPr>
          <w:cantSplit/>
          <w:trHeight w:val="288"/>
        </w:trPr>
        <w:tc>
          <w:tcPr>
            <w:tcW w:w="5130" w:type="dxa"/>
            <w:tcBorders>
              <w:top w:val="single" w:sz="4" w:space="0" w:color="000000"/>
              <w:bottom w:val="single" w:sz="4" w:space="0" w:color="000000"/>
            </w:tcBorders>
            <w:vAlign w:val="center"/>
          </w:tcPr>
          <w:p w14:paraId="1EF6C852" w14:textId="77777777" w:rsidR="00091461" w:rsidRDefault="00E65DCD">
            <w:pPr>
              <w:spacing w:before="60" w:after="60"/>
              <w:jc w:val="left"/>
              <w:rPr>
                <w:sz w:val="22"/>
                <w:szCs w:val="22"/>
              </w:rPr>
            </w:pPr>
            <w:r>
              <w:rPr>
                <w:sz w:val="22"/>
                <w:szCs w:val="22"/>
              </w:rPr>
              <w:t>Observe the client for at least 15 minutes before sending her home.</w:t>
            </w:r>
          </w:p>
        </w:tc>
        <w:tc>
          <w:tcPr>
            <w:tcW w:w="360" w:type="dxa"/>
            <w:tcBorders>
              <w:top w:val="single" w:sz="4" w:space="0" w:color="000000"/>
              <w:bottom w:val="single" w:sz="4" w:space="0" w:color="000000"/>
            </w:tcBorders>
            <w:vAlign w:val="center"/>
          </w:tcPr>
          <w:p w14:paraId="1EF6C85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tcBorders>
            <w:vAlign w:val="center"/>
          </w:tcPr>
          <w:p w14:paraId="1EF6C85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60" w:type="dxa"/>
            <w:tcBorders>
              <w:top w:val="single" w:sz="4" w:space="0" w:color="000000"/>
              <w:bottom w:val="single" w:sz="4" w:space="0" w:color="000000"/>
              <w:right w:val="single" w:sz="4" w:space="0" w:color="000000"/>
            </w:tcBorders>
            <w:vAlign w:val="center"/>
          </w:tcPr>
          <w:p w14:paraId="1EF6C85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c>
          <w:tcPr>
            <w:tcW w:w="3330" w:type="dxa"/>
            <w:tcBorders>
              <w:top w:val="single" w:sz="4" w:space="0" w:color="000000"/>
              <w:left w:val="single" w:sz="4" w:space="0" w:color="000000"/>
              <w:bottom w:val="single" w:sz="4" w:space="0" w:color="000000"/>
            </w:tcBorders>
            <w:vAlign w:val="center"/>
          </w:tcPr>
          <w:p w14:paraId="1EF6C85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sz w:val="20"/>
                <w:szCs w:val="20"/>
              </w:rPr>
            </w:pPr>
          </w:p>
        </w:tc>
      </w:tr>
      <w:tr w:rsidR="00091461" w14:paraId="1EF6C85D" w14:textId="77777777">
        <w:trPr>
          <w:cantSplit/>
          <w:trHeight w:val="720"/>
        </w:trPr>
        <w:tc>
          <w:tcPr>
            <w:tcW w:w="5130" w:type="dxa"/>
            <w:tcBorders>
              <w:top w:val="single" w:sz="4" w:space="0" w:color="000000"/>
              <w:bottom w:val="single" w:sz="4" w:space="0" w:color="000000"/>
            </w:tcBorders>
            <w:vAlign w:val="center"/>
          </w:tcPr>
          <w:p w14:paraId="1EF6C858" w14:textId="77777777" w:rsidR="00091461" w:rsidRDefault="00E65DCD">
            <w:pPr>
              <w:jc w:val="left"/>
              <w:rPr>
                <w:sz w:val="22"/>
                <w:szCs w:val="22"/>
              </w:rPr>
            </w:pPr>
            <w:r>
              <w:rPr>
                <w:sz w:val="22"/>
                <w:szCs w:val="22"/>
              </w:rPr>
              <w:t>Reassure the client that s/he is available to see her if she has any problems or questions or needs advice.</w:t>
            </w:r>
          </w:p>
        </w:tc>
        <w:tc>
          <w:tcPr>
            <w:tcW w:w="360" w:type="dxa"/>
            <w:tcBorders>
              <w:top w:val="single" w:sz="4" w:space="0" w:color="000000"/>
              <w:bottom w:val="single" w:sz="4" w:space="0" w:color="000000"/>
            </w:tcBorders>
          </w:tcPr>
          <w:p w14:paraId="1EF6C85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tcPr>
          <w:p w14:paraId="1EF6C85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tcPr>
          <w:p w14:paraId="1EF6C85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85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63" w14:textId="77777777">
        <w:trPr>
          <w:cantSplit/>
          <w:trHeight w:val="720"/>
        </w:trPr>
        <w:tc>
          <w:tcPr>
            <w:tcW w:w="5130" w:type="dxa"/>
            <w:tcBorders>
              <w:top w:val="single" w:sz="4" w:space="0" w:color="000000"/>
              <w:bottom w:val="dotted" w:sz="4" w:space="0" w:color="000000"/>
            </w:tcBorders>
            <w:vAlign w:val="center"/>
          </w:tcPr>
          <w:p w14:paraId="1EF6C85E" w14:textId="77777777" w:rsidR="00091461" w:rsidRDefault="00E65DCD">
            <w:pPr>
              <w:jc w:val="left"/>
              <w:rPr>
                <w:sz w:val="22"/>
                <w:szCs w:val="22"/>
              </w:rPr>
            </w:pPr>
            <w:r>
              <w:rPr>
                <w:sz w:val="22"/>
                <w:szCs w:val="22"/>
              </w:rPr>
              <w:t>Plan for a return visit after her first monthly bleed or in 3-6 weeks.</w:t>
            </w:r>
          </w:p>
        </w:tc>
        <w:tc>
          <w:tcPr>
            <w:tcW w:w="360" w:type="dxa"/>
            <w:tcBorders>
              <w:top w:val="single" w:sz="4" w:space="0" w:color="000000"/>
              <w:bottom w:val="dotted" w:sz="4" w:space="0" w:color="000000"/>
            </w:tcBorders>
          </w:tcPr>
          <w:p w14:paraId="1EF6C85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dotted" w:sz="4" w:space="0" w:color="000000"/>
            </w:tcBorders>
          </w:tcPr>
          <w:p w14:paraId="1EF6C86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dotted" w:sz="4" w:space="0" w:color="000000"/>
              <w:right w:val="single" w:sz="4" w:space="0" w:color="000000"/>
            </w:tcBorders>
          </w:tcPr>
          <w:p w14:paraId="1EF6C86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dotted" w:sz="4" w:space="0" w:color="000000"/>
            </w:tcBorders>
          </w:tcPr>
          <w:p w14:paraId="1EF6C86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69" w14:textId="77777777">
        <w:trPr>
          <w:cantSplit/>
          <w:trHeight w:val="720"/>
        </w:trPr>
        <w:tc>
          <w:tcPr>
            <w:tcW w:w="5130" w:type="dxa"/>
            <w:tcBorders>
              <w:top w:val="single" w:sz="4" w:space="0" w:color="000000"/>
              <w:bottom w:val="single" w:sz="4" w:space="0" w:color="000000"/>
            </w:tcBorders>
            <w:vAlign w:val="center"/>
          </w:tcPr>
          <w:p w14:paraId="1EF6C864" w14:textId="77777777" w:rsidR="00091461" w:rsidRDefault="00E65DCD">
            <w:pPr>
              <w:jc w:val="left"/>
              <w:rPr>
                <w:sz w:val="22"/>
                <w:szCs w:val="22"/>
              </w:rPr>
            </w:pPr>
            <w:r>
              <w:rPr>
                <w:sz w:val="22"/>
                <w:szCs w:val="22"/>
              </w:rPr>
              <w:t>Document/record the visit according to local clinic guidelines.</w:t>
            </w:r>
          </w:p>
        </w:tc>
        <w:tc>
          <w:tcPr>
            <w:tcW w:w="360" w:type="dxa"/>
            <w:tcBorders>
              <w:top w:val="single" w:sz="4" w:space="0" w:color="000000"/>
              <w:bottom w:val="single" w:sz="4" w:space="0" w:color="000000"/>
            </w:tcBorders>
          </w:tcPr>
          <w:p w14:paraId="1EF6C86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tcBorders>
          </w:tcPr>
          <w:p w14:paraId="1EF6C86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bottom w:val="single" w:sz="4" w:space="0" w:color="000000"/>
              <w:right w:val="single" w:sz="4" w:space="0" w:color="000000"/>
            </w:tcBorders>
          </w:tcPr>
          <w:p w14:paraId="1EF6C86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tcBorders>
          </w:tcPr>
          <w:p w14:paraId="1EF6C86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bl>
    <w:p w14:paraId="1EF6C86A" w14:textId="77777777" w:rsidR="00091461" w:rsidRDefault="00E65DCD">
      <w:pPr>
        <w:jc w:val="center"/>
        <w:rPr>
          <w:b/>
        </w:rPr>
      </w:pPr>
      <w:r>
        <w:br w:type="page"/>
      </w:r>
    </w:p>
    <w:tbl>
      <w:tblPr>
        <w:tblStyle w:val="a0"/>
        <w:tblW w:w="9540"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0"/>
        <w:gridCol w:w="360"/>
        <w:gridCol w:w="360"/>
        <w:gridCol w:w="360"/>
        <w:gridCol w:w="3330"/>
      </w:tblGrid>
      <w:tr w:rsidR="00091461" w14:paraId="1EF6C86E" w14:textId="77777777">
        <w:trPr>
          <w:tblHeader/>
        </w:trPr>
        <w:tc>
          <w:tcPr>
            <w:tcW w:w="5130" w:type="dxa"/>
          </w:tcPr>
          <w:p w14:paraId="1EF6C86B" w14:textId="77777777" w:rsidR="00091461" w:rsidRDefault="00E65DCD">
            <w:pPr>
              <w:tabs>
                <w:tab w:val="center" w:pos="3664"/>
              </w:tabs>
              <w:spacing w:before="109" w:after="54"/>
              <w:jc w:val="center"/>
              <w:rPr>
                <w:smallCaps/>
              </w:rPr>
            </w:pPr>
            <w:r>
              <w:rPr>
                <w:b/>
                <w:smallCaps/>
              </w:rPr>
              <w:lastRenderedPageBreak/>
              <w:t>TASK/ACTIVITY</w:t>
            </w:r>
          </w:p>
        </w:tc>
        <w:tc>
          <w:tcPr>
            <w:tcW w:w="1080" w:type="dxa"/>
            <w:gridSpan w:val="3"/>
            <w:tcBorders>
              <w:right w:val="single" w:sz="4" w:space="0" w:color="000000"/>
            </w:tcBorders>
          </w:tcPr>
          <w:p w14:paraId="1EF6C86C" w14:textId="77777777" w:rsidR="00091461" w:rsidRDefault="00E65DCD">
            <w:pPr>
              <w:tabs>
                <w:tab w:val="center" w:pos="787"/>
              </w:tabs>
              <w:spacing w:before="109" w:after="54"/>
              <w:jc w:val="center"/>
              <w:rPr>
                <w:smallCaps/>
              </w:rPr>
            </w:pPr>
            <w:r>
              <w:rPr>
                <w:b/>
                <w:smallCaps/>
              </w:rPr>
              <w:t>CASES</w:t>
            </w:r>
          </w:p>
        </w:tc>
        <w:tc>
          <w:tcPr>
            <w:tcW w:w="3330" w:type="dxa"/>
            <w:tcBorders>
              <w:left w:val="single" w:sz="4" w:space="0" w:color="000000"/>
            </w:tcBorders>
          </w:tcPr>
          <w:p w14:paraId="1EF6C86D" w14:textId="77777777" w:rsidR="00091461" w:rsidRDefault="00E65DCD">
            <w:pPr>
              <w:tabs>
                <w:tab w:val="center" w:pos="787"/>
              </w:tabs>
              <w:spacing w:before="109" w:after="54"/>
              <w:jc w:val="center"/>
              <w:rPr>
                <w:b/>
                <w:smallCaps/>
              </w:rPr>
            </w:pPr>
            <w:r>
              <w:rPr>
                <w:b/>
                <w:smallCaps/>
              </w:rPr>
              <w:t>COMMENTS</w:t>
            </w:r>
          </w:p>
        </w:tc>
      </w:tr>
      <w:tr w:rsidR="00091461" w14:paraId="1EF6C874" w14:textId="77777777">
        <w:tc>
          <w:tcPr>
            <w:tcW w:w="5130" w:type="dxa"/>
            <w:tcMar>
              <w:left w:w="148" w:type="dxa"/>
              <w:right w:w="148" w:type="dxa"/>
            </w:tcMar>
          </w:tcPr>
          <w:p w14:paraId="1EF6C86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r>
              <w:rPr>
                <w:b/>
              </w:rPr>
              <w:t>RETURN VISIT COUNSELING</w:t>
            </w:r>
          </w:p>
        </w:tc>
        <w:tc>
          <w:tcPr>
            <w:tcW w:w="360" w:type="dxa"/>
            <w:tcMar>
              <w:left w:w="148" w:type="dxa"/>
              <w:right w:w="148" w:type="dxa"/>
            </w:tcMar>
            <w:vAlign w:val="center"/>
          </w:tcPr>
          <w:p w14:paraId="1EF6C87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Mar>
              <w:left w:w="148" w:type="dxa"/>
              <w:right w:w="148" w:type="dxa"/>
            </w:tcMar>
            <w:vAlign w:val="center"/>
          </w:tcPr>
          <w:p w14:paraId="1EF6C871"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right w:val="single" w:sz="4" w:space="0" w:color="000000"/>
            </w:tcBorders>
            <w:tcMar>
              <w:left w:w="148" w:type="dxa"/>
              <w:right w:w="148" w:type="dxa"/>
            </w:tcMar>
            <w:vAlign w:val="center"/>
          </w:tcPr>
          <w:p w14:paraId="1EF6C87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left w:val="single" w:sz="4" w:space="0" w:color="000000"/>
            </w:tcBorders>
            <w:tcMar>
              <w:left w:w="148" w:type="dxa"/>
              <w:right w:w="148" w:type="dxa"/>
            </w:tcMar>
          </w:tcPr>
          <w:p w14:paraId="1EF6C87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87A" w14:textId="77777777">
        <w:trPr>
          <w:trHeight w:val="576"/>
        </w:trPr>
        <w:tc>
          <w:tcPr>
            <w:tcW w:w="5130" w:type="dxa"/>
            <w:tcMar>
              <w:left w:w="148" w:type="dxa"/>
              <w:right w:w="148" w:type="dxa"/>
            </w:tcMar>
            <w:vAlign w:val="center"/>
          </w:tcPr>
          <w:p w14:paraId="1EF6C875" w14:textId="77777777" w:rsidR="00091461" w:rsidRDefault="00E65DCD">
            <w:pPr>
              <w:tabs>
                <w:tab w:val="left" w:pos="752"/>
              </w:tabs>
              <w:jc w:val="left"/>
              <w:rPr>
                <w:color w:val="000000"/>
                <w:sz w:val="22"/>
                <w:szCs w:val="22"/>
              </w:rPr>
            </w:pPr>
            <w:r>
              <w:rPr>
                <w:color w:val="000000"/>
                <w:sz w:val="22"/>
                <w:szCs w:val="22"/>
              </w:rPr>
              <w:t>Greet the client in a friendly and respectful manner.</w:t>
            </w:r>
          </w:p>
        </w:tc>
        <w:tc>
          <w:tcPr>
            <w:tcW w:w="360" w:type="dxa"/>
            <w:tcMar>
              <w:left w:w="148" w:type="dxa"/>
              <w:right w:w="148" w:type="dxa"/>
            </w:tcMar>
            <w:vAlign w:val="center"/>
          </w:tcPr>
          <w:p w14:paraId="1EF6C87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Mar>
              <w:left w:w="148" w:type="dxa"/>
              <w:right w:w="148" w:type="dxa"/>
            </w:tcMar>
            <w:vAlign w:val="center"/>
          </w:tcPr>
          <w:p w14:paraId="1EF6C87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right w:val="single" w:sz="4" w:space="0" w:color="000000"/>
            </w:tcBorders>
            <w:tcMar>
              <w:left w:w="148" w:type="dxa"/>
              <w:right w:w="148" w:type="dxa"/>
            </w:tcMar>
            <w:vAlign w:val="center"/>
          </w:tcPr>
          <w:p w14:paraId="1EF6C87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left w:val="single" w:sz="4" w:space="0" w:color="000000"/>
            </w:tcBorders>
            <w:tcMar>
              <w:left w:w="148" w:type="dxa"/>
              <w:right w:w="148" w:type="dxa"/>
            </w:tcMar>
            <w:vAlign w:val="center"/>
          </w:tcPr>
          <w:p w14:paraId="1EF6C87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80" w14:textId="77777777">
        <w:trPr>
          <w:trHeight w:val="576"/>
        </w:trPr>
        <w:tc>
          <w:tcPr>
            <w:tcW w:w="5130" w:type="dxa"/>
            <w:tcBorders>
              <w:bottom w:val="single" w:sz="4" w:space="0" w:color="000000"/>
            </w:tcBorders>
            <w:tcMar>
              <w:left w:w="148" w:type="dxa"/>
              <w:right w:w="148" w:type="dxa"/>
            </w:tcMar>
            <w:vAlign w:val="center"/>
          </w:tcPr>
          <w:p w14:paraId="1EF6C87B" w14:textId="77777777" w:rsidR="00091461" w:rsidRDefault="00E65DCD">
            <w:pPr>
              <w:tabs>
                <w:tab w:val="left" w:pos="752"/>
              </w:tabs>
              <w:jc w:val="left"/>
              <w:rPr>
                <w:color w:val="000000"/>
                <w:sz w:val="22"/>
                <w:szCs w:val="22"/>
              </w:rPr>
            </w:pPr>
            <w:r>
              <w:rPr>
                <w:color w:val="000000"/>
                <w:sz w:val="22"/>
                <w:szCs w:val="22"/>
              </w:rPr>
              <w:t xml:space="preserve">Ensure privacy. </w:t>
            </w:r>
          </w:p>
        </w:tc>
        <w:tc>
          <w:tcPr>
            <w:tcW w:w="360" w:type="dxa"/>
            <w:tcBorders>
              <w:bottom w:val="single" w:sz="4" w:space="0" w:color="000000"/>
            </w:tcBorders>
            <w:tcMar>
              <w:left w:w="148" w:type="dxa"/>
              <w:right w:w="148" w:type="dxa"/>
            </w:tcMar>
            <w:vAlign w:val="center"/>
          </w:tcPr>
          <w:p w14:paraId="1EF6C87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bottom w:val="single" w:sz="4" w:space="0" w:color="000000"/>
            </w:tcBorders>
            <w:tcMar>
              <w:left w:w="148" w:type="dxa"/>
              <w:right w:w="148" w:type="dxa"/>
            </w:tcMar>
            <w:vAlign w:val="center"/>
          </w:tcPr>
          <w:p w14:paraId="1EF6C87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bottom w:val="single" w:sz="4" w:space="0" w:color="000000"/>
              <w:right w:val="single" w:sz="4" w:space="0" w:color="000000"/>
            </w:tcBorders>
            <w:tcMar>
              <w:left w:w="148" w:type="dxa"/>
              <w:right w:w="148" w:type="dxa"/>
            </w:tcMar>
            <w:vAlign w:val="center"/>
          </w:tcPr>
          <w:p w14:paraId="1EF6C87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left w:val="single" w:sz="4" w:space="0" w:color="000000"/>
              <w:bottom w:val="single" w:sz="4" w:space="0" w:color="000000"/>
            </w:tcBorders>
            <w:tcMar>
              <w:left w:w="148" w:type="dxa"/>
              <w:right w:w="148" w:type="dxa"/>
            </w:tcMar>
            <w:vAlign w:val="center"/>
          </w:tcPr>
          <w:p w14:paraId="1EF6C87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86"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81" w14:textId="77777777" w:rsidR="00091461" w:rsidRDefault="00E65DCD">
            <w:pPr>
              <w:tabs>
                <w:tab w:val="left" w:pos="752"/>
              </w:tabs>
              <w:jc w:val="left"/>
              <w:rPr>
                <w:color w:val="000000"/>
                <w:sz w:val="22"/>
                <w:szCs w:val="22"/>
              </w:rPr>
            </w:pPr>
            <w:r>
              <w:rPr>
                <w:color w:val="000000"/>
                <w:sz w:val="22"/>
                <w:szCs w:val="22"/>
              </w:rPr>
              <w:t>Ask the following questions:</w:t>
            </w:r>
          </w:p>
        </w:tc>
        <w:tc>
          <w:tcPr>
            <w:tcW w:w="360" w:type="dxa"/>
            <w:tcBorders>
              <w:top w:val="single" w:sz="4" w:space="0" w:color="000000"/>
              <w:bottom w:val="dotted" w:sz="4" w:space="0" w:color="000000"/>
            </w:tcBorders>
            <w:tcMar>
              <w:left w:w="148" w:type="dxa"/>
              <w:right w:w="148" w:type="dxa"/>
            </w:tcMar>
            <w:vAlign w:val="center"/>
          </w:tcPr>
          <w:p w14:paraId="1EF6C88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8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8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8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8C" w14:textId="77777777">
        <w:trPr>
          <w:cantSplit/>
          <w:trHeight w:val="432"/>
        </w:trPr>
        <w:tc>
          <w:tcPr>
            <w:tcW w:w="5130" w:type="dxa"/>
            <w:tcBorders>
              <w:top w:val="dotted" w:sz="4" w:space="0" w:color="000000"/>
              <w:bottom w:val="dotted" w:sz="4" w:space="0" w:color="000000"/>
            </w:tcBorders>
            <w:tcMar>
              <w:left w:w="148" w:type="dxa"/>
              <w:right w:w="148" w:type="dxa"/>
            </w:tcMar>
            <w:vAlign w:val="center"/>
          </w:tcPr>
          <w:p w14:paraId="1EF6C887" w14:textId="77777777" w:rsidR="00091461" w:rsidRDefault="00E65DCD">
            <w:pPr>
              <w:numPr>
                <w:ilvl w:val="0"/>
                <w:numId w:val="1"/>
              </w:numPr>
              <w:jc w:val="left"/>
              <w:rPr>
                <w:sz w:val="22"/>
                <w:szCs w:val="22"/>
              </w:rPr>
            </w:pPr>
            <w:r>
              <w:rPr>
                <w:sz w:val="22"/>
                <w:szCs w:val="22"/>
              </w:rPr>
              <w:t>Have you been satisfied using the IUD?</w:t>
            </w:r>
          </w:p>
        </w:tc>
        <w:tc>
          <w:tcPr>
            <w:tcW w:w="360" w:type="dxa"/>
            <w:tcBorders>
              <w:top w:val="dotted" w:sz="4" w:space="0" w:color="000000"/>
              <w:bottom w:val="dotted" w:sz="4" w:space="0" w:color="000000"/>
            </w:tcBorders>
            <w:tcMar>
              <w:left w:w="148" w:type="dxa"/>
              <w:right w:w="148" w:type="dxa"/>
            </w:tcMar>
          </w:tcPr>
          <w:p w14:paraId="1EF6C88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Mar>
              <w:left w:w="148" w:type="dxa"/>
              <w:right w:w="148" w:type="dxa"/>
            </w:tcMar>
          </w:tcPr>
          <w:p w14:paraId="1EF6C88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Mar>
              <w:left w:w="148" w:type="dxa"/>
              <w:right w:w="148" w:type="dxa"/>
            </w:tcMar>
          </w:tcPr>
          <w:p w14:paraId="1EF6C88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Mar>
              <w:left w:w="148" w:type="dxa"/>
              <w:right w:w="148" w:type="dxa"/>
            </w:tcMar>
          </w:tcPr>
          <w:p w14:paraId="1EF6C88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92" w14:textId="77777777">
        <w:trPr>
          <w:cantSplit/>
          <w:trHeight w:val="432"/>
        </w:trPr>
        <w:tc>
          <w:tcPr>
            <w:tcW w:w="5130" w:type="dxa"/>
            <w:tcBorders>
              <w:top w:val="dotted" w:sz="4" w:space="0" w:color="000000"/>
              <w:bottom w:val="dotted" w:sz="4" w:space="0" w:color="000000"/>
            </w:tcBorders>
            <w:tcMar>
              <w:left w:w="148" w:type="dxa"/>
              <w:right w:w="148" w:type="dxa"/>
            </w:tcMar>
            <w:vAlign w:val="center"/>
          </w:tcPr>
          <w:p w14:paraId="1EF6C88D" w14:textId="77777777" w:rsidR="00091461" w:rsidRDefault="00E65DCD">
            <w:pPr>
              <w:numPr>
                <w:ilvl w:val="0"/>
                <w:numId w:val="1"/>
              </w:numPr>
              <w:jc w:val="left"/>
              <w:rPr>
                <w:sz w:val="22"/>
                <w:szCs w:val="22"/>
              </w:rPr>
            </w:pPr>
            <w:r>
              <w:rPr>
                <w:sz w:val="22"/>
                <w:szCs w:val="22"/>
              </w:rPr>
              <w:t>Have you had any concerns or problems?</w:t>
            </w:r>
          </w:p>
        </w:tc>
        <w:tc>
          <w:tcPr>
            <w:tcW w:w="360" w:type="dxa"/>
            <w:tcBorders>
              <w:top w:val="dotted" w:sz="4" w:space="0" w:color="000000"/>
              <w:bottom w:val="dotted" w:sz="4" w:space="0" w:color="000000"/>
            </w:tcBorders>
            <w:tcMar>
              <w:left w:w="148" w:type="dxa"/>
              <w:right w:w="148" w:type="dxa"/>
            </w:tcMar>
          </w:tcPr>
          <w:p w14:paraId="1EF6C88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Mar>
              <w:left w:w="148" w:type="dxa"/>
              <w:right w:w="148" w:type="dxa"/>
            </w:tcMar>
          </w:tcPr>
          <w:p w14:paraId="1EF6C88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Mar>
              <w:left w:w="148" w:type="dxa"/>
              <w:right w:w="148" w:type="dxa"/>
            </w:tcMar>
          </w:tcPr>
          <w:p w14:paraId="1EF6C89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Mar>
              <w:left w:w="148" w:type="dxa"/>
              <w:right w:w="148" w:type="dxa"/>
            </w:tcMar>
          </w:tcPr>
          <w:p w14:paraId="1EF6C89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98" w14:textId="77777777">
        <w:trPr>
          <w:cantSplit/>
          <w:trHeight w:val="432"/>
        </w:trPr>
        <w:tc>
          <w:tcPr>
            <w:tcW w:w="5130" w:type="dxa"/>
            <w:tcBorders>
              <w:top w:val="dotted" w:sz="4" w:space="0" w:color="000000"/>
              <w:bottom w:val="dotted" w:sz="4" w:space="0" w:color="000000"/>
            </w:tcBorders>
            <w:tcMar>
              <w:left w:w="148" w:type="dxa"/>
              <w:right w:w="148" w:type="dxa"/>
            </w:tcMar>
            <w:vAlign w:val="center"/>
          </w:tcPr>
          <w:p w14:paraId="1EF6C893" w14:textId="77777777" w:rsidR="00091461" w:rsidRDefault="00E65DCD">
            <w:pPr>
              <w:numPr>
                <w:ilvl w:val="0"/>
                <w:numId w:val="1"/>
              </w:numPr>
              <w:jc w:val="left"/>
              <w:rPr>
                <w:sz w:val="22"/>
                <w:szCs w:val="22"/>
              </w:rPr>
            </w:pPr>
            <w:r>
              <w:rPr>
                <w:sz w:val="22"/>
                <w:szCs w:val="22"/>
              </w:rPr>
              <w:t>Has your health changed in any way since you had your IUD inserted?</w:t>
            </w:r>
          </w:p>
        </w:tc>
        <w:tc>
          <w:tcPr>
            <w:tcW w:w="360" w:type="dxa"/>
            <w:tcBorders>
              <w:top w:val="dotted" w:sz="4" w:space="0" w:color="000000"/>
              <w:bottom w:val="dotted" w:sz="4" w:space="0" w:color="000000"/>
            </w:tcBorders>
            <w:tcMar>
              <w:left w:w="148" w:type="dxa"/>
              <w:right w:w="148" w:type="dxa"/>
            </w:tcMar>
          </w:tcPr>
          <w:p w14:paraId="1EF6C89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Mar>
              <w:left w:w="148" w:type="dxa"/>
              <w:right w:w="148" w:type="dxa"/>
            </w:tcMar>
          </w:tcPr>
          <w:p w14:paraId="1EF6C89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Mar>
              <w:left w:w="148" w:type="dxa"/>
              <w:right w:w="148" w:type="dxa"/>
            </w:tcMar>
          </w:tcPr>
          <w:p w14:paraId="1EF6C89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Mar>
              <w:left w:w="148" w:type="dxa"/>
              <w:right w:w="148" w:type="dxa"/>
            </w:tcMar>
          </w:tcPr>
          <w:p w14:paraId="1EF6C89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9E" w14:textId="77777777">
        <w:trPr>
          <w:cantSplit/>
          <w:trHeight w:val="432"/>
        </w:trPr>
        <w:tc>
          <w:tcPr>
            <w:tcW w:w="5130" w:type="dxa"/>
            <w:tcBorders>
              <w:top w:val="dotted" w:sz="4" w:space="0" w:color="000000"/>
              <w:bottom w:val="dotted" w:sz="4" w:space="0" w:color="000000"/>
            </w:tcBorders>
            <w:tcMar>
              <w:left w:w="148" w:type="dxa"/>
              <w:right w:w="148" w:type="dxa"/>
            </w:tcMar>
            <w:vAlign w:val="center"/>
          </w:tcPr>
          <w:p w14:paraId="1EF6C899" w14:textId="77777777" w:rsidR="00091461" w:rsidRDefault="00E65DCD">
            <w:pPr>
              <w:numPr>
                <w:ilvl w:val="0"/>
                <w:numId w:val="1"/>
              </w:numPr>
              <w:jc w:val="left"/>
              <w:rPr>
                <w:sz w:val="22"/>
                <w:szCs w:val="22"/>
              </w:rPr>
            </w:pPr>
            <w:r>
              <w:rPr>
                <w:sz w:val="22"/>
                <w:szCs w:val="22"/>
              </w:rPr>
              <w:t>Do you have any questions you would like me to answer?</w:t>
            </w:r>
          </w:p>
        </w:tc>
        <w:tc>
          <w:tcPr>
            <w:tcW w:w="360" w:type="dxa"/>
            <w:tcBorders>
              <w:top w:val="dotted" w:sz="4" w:space="0" w:color="000000"/>
              <w:bottom w:val="dotted" w:sz="4" w:space="0" w:color="000000"/>
            </w:tcBorders>
            <w:tcMar>
              <w:left w:w="148" w:type="dxa"/>
              <w:right w:w="148" w:type="dxa"/>
            </w:tcMar>
          </w:tcPr>
          <w:p w14:paraId="1EF6C89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tcBorders>
            <w:tcMar>
              <w:left w:w="148" w:type="dxa"/>
              <w:right w:w="148" w:type="dxa"/>
            </w:tcMar>
          </w:tcPr>
          <w:p w14:paraId="1EF6C89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dotted" w:sz="4" w:space="0" w:color="000000"/>
              <w:right w:val="single" w:sz="4" w:space="0" w:color="000000"/>
            </w:tcBorders>
            <w:tcMar>
              <w:left w:w="148" w:type="dxa"/>
              <w:right w:w="148" w:type="dxa"/>
            </w:tcMar>
          </w:tcPr>
          <w:p w14:paraId="1EF6C89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dotted" w:sz="4" w:space="0" w:color="000000"/>
            </w:tcBorders>
            <w:tcMar>
              <w:left w:w="148" w:type="dxa"/>
              <w:right w:w="148" w:type="dxa"/>
            </w:tcMar>
          </w:tcPr>
          <w:p w14:paraId="1EF6C89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A4" w14:textId="77777777">
        <w:trPr>
          <w:cantSplit/>
          <w:trHeight w:val="432"/>
        </w:trPr>
        <w:tc>
          <w:tcPr>
            <w:tcW w:w="5130" w:type="dxa"/>
            <w:tcBorders>
              <w:top w:val="dotted" w:sz="4" w:space="0" w:color="000000"/>
              <w:bottom w:val="single" w:sz="4" w:space="0" w:color="000000"/>
            </w:tcBorders>
            <w:tcMar>
              <w:left w:w="148" w:type="dxa"/>
              <w:right w:w="148" w:type="dxa"/>
            </w:tcMar>
            <w:vAlign w:val="center"/>
          </w:tcPr>
          <w:p w14:paraId="1EF6C89F" w14:textId="77777777" w:rsidR="00091461" w:rsidRDefault="00E65DCD">
            <w:pPr>
              <w:numPr>
                <w:ilvl w:val="0"/>
                <w:numId w:val="1"/>
              </w:numPr>
              <w:jc w:val="left"/>
              <w:rPr>
                <w:sz w:val="22"/>
                <w:szCs w:val="22"/>
              </w:rPr>
            </w:pPr>
            <w:r>
              <w:rPr>
                <w:sz w:val="22"/>
                <w:szCs w:val="22"/>
              </w:rPr>
              <w:t>May I examine you?</w:t>
            </w:r>
          </w:p>
        </w:tc>
        <w:tc>
          <w:tcPr>
            <w:tcW w:w="360" w:type="dxa"/>
            <w:tcBorders>
              <w:top w:val="dotted" w:sz="4" w:space="0" w:color="000000"/>
              <w:bottom w:val="single" w:sz="4" w:space="0" w:color="000000"/>
            </w:tcBorders>
            <w:tcMar>
              <w:left w:w="148" w:type="dxa"/>
              <w:right w:w="148" w:type="dxa"/>
            </w:tcMar>
          </w:tcPr>
          <w:p w14:paraId="1EF6C8A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single" w:sz="4" w:space="0" w:color="000000"/>
            </w:tcBorders>
            <w:tcMar>
              <w:left w:w="148" w:type="dxa"/>
              <w:right w:w="148" w:type="dxa"/>
            </w:tcMar>
          </w:tcPr>
          <w:p w14:paraId="1EF6C8A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dotted" w:sz="4" w:space="0" w:color="000000"/>
              <w:bottom w:val="single" w:sz="4" w:space="0" w:color="000000"/>
              <w:right w:val="single" w:sz="4" w:space="0" w:color="000000"/>
            </w:tcBorders>
            <w:tcMar>
              <w:left w:w="148" w:type="dxa"/>
              <w:right w:w="148" w:type="dxa"/>
            </w:tcMar>
          </w:tcPr>
          <w:p w14:paraId="1EF6C8A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dotted" w:sz="4" w:space="0" w:color="000000"/>
              <w:left w:val="single" w:sz="4" w:space="0" w:color="000000"/>
              <w:bottom w:val="single" w:sz="4" w:space="0" w:color="000000"/>
            </w:tcBorders>
            <w:tcMar>
              <w:left w:w="148" w:type="dxa"/>
              <w:right w:w="148" w:type="dxa"/>
            </w:tcMar>
          </w:tcPr>
          <w:p w14:paraId="1EF6C8A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b/>
              </w:rPr>
            </w:pPr>
          </w:p>
        </w:tc>
      </w:tr>
      <w:tr w:rsidR="00091461" w14:paraId="1EF6C8AA" w14:textId="77777777">
        <w:tc>
          <w:tcPr>
            <w:tcW w:w="5130" w:type="dxa"/>
            <w:tcMar>
              <w:left w:w="148" w:type="dxa"/>
              <w:right w:w="148" w:type="dxa"/>
            </w:tcMar>
          </w:tcPr>
          <w:p w14:paraId="1EF6C8A5"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b/>
                <w:sz w:val="20"/>
                <w:szCs w:val="20"/>
              </w:rPr>
            </w:pPr>
            <w:r>
              <w:rPr>
                <w:b/>
              </w:rPr>
              <w:t xml:space="preserve">FOLLOW UP EXAMINATION </w:t>
            </w:r>
            <w:r>
              <w:rPr>
                <w:b/>
              </w:rPr>
              <w:br/>
              <w:t>(3-6 WEEKS AFTER INSERTION)</w:t>
            </w:r>
          </w:p>
        </w:tc>
        <w:tc>
          <w:tcPr>
            <w:tcW w:w="360" w:type="dxa"/>
            <w:tcMar>
              <w:left w:w="148" w:type="dxa"/>
              <w:right w:w="148" w:type="dxa"/>
            </w:tcMar>
            <w:vAlign w:val="center"/>
          </w:tcPr>
          <w:p w14:paraId="1EF6C8A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Mar>
              <w:left w:w="148" w:type="dxa"/>
              <w:right w:w="148" w:type="dxa"/>
            </w:tcMar>
            <w:vAlign w:val="center"/>
          </w:tcPr>
          <w:p w14:paraId="1EF6C8A7"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right w:val="single" w:sz="4" w:space="0" w:color="000000"/>
            </w:tcBorders>
            <w:tcMar>
              <w:left w:w="148" w:type="dxa"/>
              <w:right w:w="148" w:type="dxa"/>
            </w:tcMar>
            <w:vAlign w:val="center"/>
          </w:tcPr>
          <w:p w14:paraId="1EF6C8A8"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left w:val="single" w:sz="4" w:space="0" w:color="000000"/>
            </w:tcBorders>
            <w:tcMar>
              <w:left w:w="148" w:type="dxa"/>
              <w:right w:w="148" w:type="dxa"/>
            </w:tcMar>
          </w:tcPr>
          <w:p w14:paraId="1EF6C8A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rPr>
                <w:sz w:val="20"/>
                <w:szCs w:val="20"/>
              </w:rPr>
            </w:pPr>
          </w:p>
        </w:tc>
      </w:tr>
      <w:tr w:rsidR="00091461" w14:paraId="1EF6C8B0"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AB" w14:textId="77777777" w:rsidR="00091461" w:rsidRDefault="00E65DCD">
            <w:pPr>
              <w:tabs>
                <w:tab w:val="left" w:pos="752"/>
              </w:tabs>
              <w:jc w:val="left"/>
              <w:rPr>
                <w:color w:val="000000"/>
                <w:sz w:val="22"/>
                <w:szCs w:val="22"/>
              </w:rPr>
            </w:pPr>
            <w:r>
              <w:rPr>
                <w:color w:val="000000"/>
                <w:sz w:val="22"/>
                <w:szCs w:val="22"/>
              </w:rPr>
              <w:t>Explain to the client why and how she will do the pelvic examination.</w:t>
            </w:r>
          </w:p>
        </w:tc>
        <w:tc>
          <w:tcPr>
            <w:tcW w:w="360" w:type="dxa"/>
            <w:tcBorders>
              <w:top w:val="single" w:sz="4" w:space="0" w:color="000000"/>
              <w:bottom w:val="dotted" w:sz="4" w:space="0" w:color="000000"/>
            </w:tcBorders>
            <w:tcMar>
              <w:left w:w="148" w:type="dxa"/>
              <w:right w:w="148" w:type="dxa"/>
            </w:tcMar>
            <w:vAlign w:val="center"/>
          </w:tcPr>
          <w:p w14:paraId="1EF6C8A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A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A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A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B6"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B1" w14:textId="77777777" w:rsidR="00091461" w:rsidRDefault="00E65DCD">
            <w:pPr>
              <w:tabs>
                <w:tab w:val="left" w:pos="752"/>
              </w:tabs>
              <w:jc w:val="left"/>
              <w:rPr>
                <w:color w:val="000000"/>
                <w:sz w:val="22"/>
                <w:szCs w:val="22"/>
              </w:rPr>
            </w:pPr>
            <w:r>
              <w:rPr>
                <w:color w:val="000000"/>
                <w:sz w:val="22"/>
                <w:szCs w:val="22"/>
              </w:rPr>
              <w:t>Prepare the client while ensuring dignity and privacy.</w:t>
            </w:r>
          </w:p>
        </w:tc>
        <w:tc>
          <w:tcPr>
            <w:tcW w:w="360" w:type="dxa"/>
            <w:tcBorders>
              <w:top w:val="single" w:sz="4" w:space="0" w:color="000000"/>
              <w:bottom w:val="dotted" w:sz="4" w:space="0" w:color="000000"/>
            </w:tcBorders>
            <w:tcMar>
              <w:left w:w="148" w:type="dxa"/>
              <w:right w:w="148" w:type="dxa"/>
            </w:tcMar>
            <w:vAlign w:val="center"/>
          </w:tcPr>
          <w:p w14:paraId="1EF6C8B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B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B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B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BC"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B7" w14:textId="77777777" w:rsidR="00091461" w:rsidRDefault="00E65DCD">
            <w:pPr>
              <w:tabs>
                <w:tab w:val="left" w:pos="752"/>
              </w:tabs>
              <w:jc w:val="left"/>
              <w:rPr>
                <w:color w:val="000000"/>
                <w:sz w:val="22"/>
                <w:szCs w:val="22"/>
              </w:rPr>
            </w:pPr>
            <w:r>
              <w:rPr>
                <w:color w:val="000000"/>
                <w:sz w:val="22"/>
                <w:szCs w:val="22"/>
              </w:rPr>
              <w:t>Perform a pelvic examination and checks to make sure the string is felt and visible and that there is no partial or complete expulsion.</w:t>
            </w:r>
          </w:p>
        </w:tc>
        <w:tc>
          <w:tcPr>
            <w:tcW w:w="360" w:type="dxa"/>
            <w:tcBorders>
              <w:top w:val="single" w:sz="4" w:space="0" w:color="000000"/>
              <w:bottom w:val="dotted" w:sz="4" w:space="0" w:color="000000"/>
            </w:tcBorders>
            <w:tcMar>
              <w:left w:w="148" w:type="dxa"/>
              <w:right w:w="148" w:type="dxa"/>
            </w:tcMar>
            <w:vAlign w:val="center"/>
          </w:tcPr>
          <w:p w14:paraId="1EF6C8B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B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B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B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C2"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BD" w14:textId="77777777" w:rsidR="00091461" w:rsidRDefault="00E65DCD">
            <w:pPr>
              <w:tabs>
                <w:tab w:val="left" w:pos="752"/>
              </w:tabs>
              <w:jc w:val="left"/>
              <w:rPr>
                <w:color w:val="000000"/>
                <w:sz w:val="22"/>
                <w:szCs w:val="22"/>
              </w:rPr>
            </w:pPr>
            <w:r>
              <w:rPr>
                <w:color w:val="000000"/>
                <w:sz w:val="22"/>
                <w:szCs w:val="22"/>
              </w:rPr>
              <w:t>Checks for signs of pelvic infection.</w:t>
            </w:r>
          </w:p>
        </w:tc>
        <w:tc>
          <w:tcPr>
            <w:tcW w:w="360" w:type="dxa"/>
            <w:tcBorders>
              <w:top w:val="single" w:sz="4" w:space="0" w:color="000000"/>
              <w:bottom w:val="dotted" w:sz="4" w:space="0" w:color="000000"/>
            </w:tcBorders>
            <w:tcMar>
              <w:left w:w="148" w:type="dxa"/>
              <w:right w:w="148" w:type="dxa"/>
            </w:tcMar>
            <w:vAlign w:val="center"/>
          </w:tcPr>
          <w:p w14:paraId="1EF6C8B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B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C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C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C8"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C3" w14:textId="77777777" w:rsidR="00091461" w:rsidRDefault="00E65DCD">
            <w:pPr>
              <w:tabs>
                <w:tab w:val="left" w:pos="752"/>
              </w:tabs>
              <w:jc w:val="left"/>
              <w:rPr>
                <w:color w:val="000000"/>
                <w:sz w:val="22"/>
                <w:szCs w:val="22"/>
              </w:rPr>
            </w:pPr>
            <w:r>
              <w:rPr>
                <w:color w:val="000000"/>
                <w:sz w:val="22"/>
                <w:szCs w:val="22"/>
              </w:rPr>
              <w:t>Explain findings and reassure the client.</w:t>
            </w:r>
          </w:p>
        </w:tc>
        <w:tc>
          <w:tcPr>
            <w:tcW w:w="360" w:type="dxa"/>
            <w:tcBorders>
              <w:top w:val="single" w:sz="4" w:space="0" w:color="000000"/>
              <w:bottom w:val="dotted" w:sz="4" w:space="0" w:color="000000"/>
            </w:tcBorders>
            <w:tcMar>
              <w:left w:w="148" w:type="dxa"/>
              <w:right w:w="148" w:type="dxa"/>
            </w:tcMar>
            <w:vAlign w:val="center"/>
          </w:tcPr>
          <w:p w14:paraId="1EF6C8C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C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C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C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CE" w14:textId="77777777">
        <w:trPr>
          <w:trHeight w:val="576"/>
        </w:trPr>
        <w:tc>
          <w:tcPr>
            <w:tcW w:w="5130" w:type="dxa"/>
            <w:tcBorders>
              <w:top w:val="single" w:sz="4" w:space="0" w:color="000000"/>
              <w:bottom w:val="dotted" w:sz="4" w:space="0" w:color="000000"/>
            </w:tcBorders>
            <w:tcMar>
              <w:left w:w="148" w:type="dxa"/>
              <w:right w:w="148" w:type="dxa"/>
            </w:tcMar>
            <w:vAlign w:val="center"/>
          </w:tcPr>
          <w:p w14:paraId="1EF6C8C9" w14:textId="77777777" w:rsidR="00091461" w:rsidRDefault="00E65DCD">
            <w:pPr>
              <w:tabs>
                <w:tab w:val="left" w:pos="752"/>
              </w:tabs>
              <w:jc w:val="left"/>
              <w:rPr>
                <w:color w:val="000000"/>
                <w:sz w:val="22"/>
                <w:szCs w:val="22"/>
              </w:rPr>
            </w:pPr>
            <w:r>
              <w:rPr>
                <w:color w:val="000000"/>
                <w:sz w:val="22"/>
                <w:szCs w:val="22"/>
              </w:rPr>
              <w:t>No further visits are needed unless the client has a problem</w:t>
            </w:r>
          </w:p>
        </w:tc>
        <w:tc>
          <w:tcPr>
            <w:tcW w:w="360" w:type="dxa"/>
            <w:tcBorders>
              <w:top w:val="single" w:sz="4" w:space="0" w:color="000000"/>
              <w:bottom w:val="dotted" w:sz="4" w:space="0" w:color="000000"/>
            </w:tcBorders>
            <w:tcMar>
              <w:left w:w="148" w:type="dxa"/>
              <w:right w:w="148" w:type="dxa"/>
            </w:tcMar>
            <w:vAlign w:val="center"/>
          </w:tcPr>
          <w:p w14:paraId="1EF6C8C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tcBorders>
            <w:tcMar>
              <w:left w:w="148" w:type="dxa"/>
              <w:right w:w="148" w:type="dxa"/>
            </w:tcMar>
            <w:vAlign w:val="center"/>
          </w:tcPr>
          <w:p w14:paraId="1EF6C8C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bottom w:val="dotted" w:sz="4" w:space="0" w:color="000000"/>
              <w:right w:val="single" w:sz="4" w:space="0" w:color="000000"/>
            </w:tcBorders>
            <w:tcMar>
              <w:left w:w="148" w:type="dxa"/>
              <w:right w:w="148" w:type="dxa"/>
            </w:tcMar>
            <w:vAlign w:val="center"/>
          </w:tcPr>
          <w:p w14:paraId="1EF6C8C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tcBorders>
            <w:tcMar>
              <w:left w:w="148" w:type="dxa"/>
              <w:right w:w="148" w:type="dxa"/>
            </w:tcMar>
            <w:vAlign w:val="center"/>
          </w:tcPr>
          <w:p w14:paraId="1EF6C8C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D4"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CF" w14:textId="77777777" w:rsidR="00091461" w:rsidRDefault="00E65DCD">
            <w:pPr>
              <w:tabs>
                <w:tab w:val="left" w:pos="752"/>
              </w:tabs>
              <w:jc w:val="left"/>
              <w:rPr>
                <w:color w:val="000000"/>
                <w:sz w:val="22"/>
                <w:szCs w:val="22"/>
              </w:rPr>
            </w:pPr>
            <w:r>
              <w:rPr>
                <w:b/>
              </w:rPr>
              <w:t>PRE-REMOVAL COUNSELING</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1"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2"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DA"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5" w14:textId="77777777" w:rsidR="00091461" w:rsidRDefault="00E65DCD">
            <w:pPr>
              <w:tabs>
                <w:tab w:val="left" w:pos="752"/>
              </w:tabs>
              <w:jc w:val="left"/>
              <w:rPr>
                <w:color w:val="000000"/>
                <w:sz w:val="22"/>
                <w:szCs w:val="22"/>
              </w:rPr>
            </w:pPr>
            <w:r>
              <w:rPr>
                <w:color w:val="000000"/>
                <w:sz w:val="22"/>
                <w:szCs w:val="22"/>
              </w:rPr>
              <w:t>Greet the client in a friendly and respectful manner.</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D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E0"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DB" w14:textId="77777777" w:rsidR="00091461" w:rsidRDefault="00E65DCD">
            <w:pPr>
              <w:tabs>
                <w:tab w:val="left" w:pos="752"/>
              </w:tabs>
              <w:jc w:val="left"/>
              <w:rPr>
                <w:color w:val="000000"/>
                <w:sz w:val="22"/>
                <w:szCs w:val="22"/>
              </w:rPr>
            </w:pPr>
            <w:r>
              <w:rPr>
                <w:color w:val="000000"/>
                <w:sz w:val="22"/>
                <w:szCs w:val="22"/>
              </w:rPr>
              <w:t>Establish the purpose of the visit.</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D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D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D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D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E6"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1" w14:textId="77777777" w:rsidR="00091461" w:rsidRDefault="00E65DCD">
            <w:pPr>
              <w:tabs>
                <w:tab w:val="left" w:pos="752"/>
              </w:tabs>
              <w:jc w:val="left"/>
              <w:rPr>
                <w:color w:val="000000"/>
                <w:sz w:val="22"/>
                <w:szCs w:val="22"/>
              </w:rPr>
            </w:pPr>
            <w:r>
              <w:rPr>
                <w:color w:val="000000"/>
                <w:sz w:val="22"/>
                <w:szCs w:val="22"/>
              </w:rPr>
              <w:t>Ask the client the reason for removal and answer any questions she may have.</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EC"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7" w14:textId="77777777" w:rsidR="00091461" w:rsidRDefault="00E65DCD">
            <w:pPr>
              <w:tabs>
                <w:tab w:val="left" w:pos="752"/>
              </w:tabs>
              <w:jc w:val="left"/>
              <w:rPr>
                <w:color w:val="000000"/>
                <w:sz w:val="22"/>
                <w:szCs w:val="22"/>
              </w:rPr>
            </w:pPr>
            <w:r>
              <w:rPr>
                <w:color w:val="000000"/>
                <w:sz w:val="22"/>
                <w:szCs w:val="22"/>
              </w:rPr>
              <w:t xml:space="preserve">Review the client’s present reproductive goals (e.g., does she want to continue spacing or limiting births?) </w:t>
            </w:r>
            <w:r>
              <w:rPr>
                <w:color w:val="000000"/>
                <w:sz w:val="22"/>
                <w:szCs w:val="22"/>
              </w:rPr>
              <w:lastRenderedPageBreak/>
              <w:t xml:space="preserve">Or does she want another IUD after removal? </w:t>
            </w:r>
            <w:r>
              <w:rPr>
                <w:sz w:val="22"/>
                <w:szCs w:val="22"/>
              </w:rPr>
              <w:t xml:space="preserve">A new IUD </w:t>
            </w:r>
            <w:r>
              <w:rPr>
                <w:color w:val="000000"/>
                <w:sz w:val="22"/>
                <w:szCs w:val="22"/>
              </w:rPr>
              <w:t>can be inse</w:t>
            </w:r>
            <w:r>
              <w:rPr>
                <w:color w:val="000000"/>
                <w:sz w:val="22"/>
                <w:szCs w:val="22"/>
              </w:rPr>
              <w:t>rted immediately.( in the same sitting)</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F2"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D" w14:textId="77777777" w:rsidR="00091461" w:rsidRDefault="00E65DCD">
            <w:pPr>
              <w:tabs>
                <w:tab w:val="left" w:pos="752"/>
              </w:tabs>
              <w:jc w:val="left"/>
              <w:rPr>
                <w:color w:val="000000"/>
                <w:sz w:val="22"/>
                <w:szCs w:val="22"/>
              </w:rPr>
            </w:pPr>
            <w:r>
              <w:rPr>
                <w:color w:val="000000"/>
                <w:sz w:val="22"/>
                <w:szCs w:val="22"/>
              </w:rPr>
              <w:t>Describe the removal procedure and what she should expect during the removal and afterward.</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E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F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8F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F8"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3" w14:textId="77777777" w:rsidR="00091461" w:rsidRDefault="00E65DCD">
            <w:pPr>
              <w:tabs>
                <w:tab w:val="left" w:pos="752"/>
              </w:tabs>
              <w:jc w:val="left"/>
              <w:rPr>
                <w:b/>
                <w:color w:val="000000"/>
                <w:sz w:val="22"/>
                <w:szCs w:val="22"/>
              </w:rPr>
            </w:pPr>
            <w:r>
              <w:rPr>
                <w:b/>
                <w:color w:val="000000"/>
              </w:rPr>
              <w:t>REMOVAL OF IUD</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4"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5"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6"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8FE"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9" w14:textId="77777777" w:rsidR="00091461" w:rsidRDefault="00E65DCD">
            <w:pPr>
              <w:tabs>
                <w:tab w:val="left" w:pos="752"/>
              </w:tabs>
              <w:jc w:val="left"/>
              <w:rPr>
                <w:color w:val="000000"/>
                <w:sz w:val="22"/>
                <w:szCs w:val="22"/>
              </w:rPr>
            </w:pPr>
            <w:r>
              <w:rPr>
                <w:color w:val="000000"/>
                <w:sz w:val="22"/>
                <w:szCs w:val="22"/>
              </w:rPr>
              <w:t>Wash hands thoroughly with soap and water and dry with a clean cloth or allow to air dry.</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04"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8FF" w14:textId="77777777" w:rsidR="00091461" w:rsidRDefault="00E65DCD">
            <w:pPr>
              <w:tabs>
                <w:tab w:val="left" w:pos="752"/>
              </w:tabs>
              <w:jc w:val="left"/>
              <w:rPr>
                <w:color w:val="000000"/>
                <w:sz w:val="22"/>
                <w:szCs w:val="22"/>
              </w:rPr>
            </w:pPr>
            <w:r>
              <w:rPr>
                <w:color w:val="000000"/>
                <w:sz w:val="22"/>
                <w:szCs w:val="22"/>
              </w:rPr>
              <w:t>Put examination (disposable) or HLD or sterile (reusable) gloves on both hands.</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0A"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5" w14:textId="77777777" w:rsidR="00091461" w:rsidRDefault="00E65DCD">
            <w:pPr>
              <w:tabs>
                <w:tab w:val="left" w:pos="752"/>
              </w:tabs>
              <w:jc w:val="left"/>
              <w:rPr>
                <w:color w:val="000000"/>
                <w:sz w:val="22"/>
                <w:szCs w:val="22"/>
              </w:rPr>
            </w:pPr>
            <w:r>
              <w:rPr>
                <w:sz w:val="22"/>
                <w:szCs w:val="22"/>
              </w:rPr>
              <w:t>Perform a bimanual</w:t>
            </w:r>
            <w:r>
              <w:rPr>
                <w:color w:val="000000"/>
                <w:sz w:val="22"/>
                <w:szCs w:val="22"/>
              </w:rPr>
              <w:t xml:space="preserve"> exam.</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0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10"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0B" w14:textId="77777777" w:rsidR="00091461" w:rsidRDefault="00E65DCD">
            <w:pPr>
              <w:tabs>
                <w:tab w:val="left" w:pos="752"/>
              </w:tabs>
              <w:jc w:val="left"/>
              <w:rPr>
                <w:color w:val="000000"/>
                <w:sz w:val="22"/>
                <w:szCs w:val="22"/>
              </w:rPr>
            </w:pPr>
            <w:r>
              <w:rPr>
                <w:color w:val="000000"/>
                <w:sz w:val="22"/>
                <w:szCs w:val="22"/>
              </w:rPr>
              <w:t>Insert the vaginal speculum and look</w:t>
            </w:r>
            <w:r>
              <w:rPr>
                <w:sz w:val="22"/>
                <w:szCs w:val="22"/>
              </w:rPr>
              <w:t xml:space="preserve"> </w:t>
            </w:r>
            <w:r>
              <w:rPr>
                <w:color w:val="000000"/>
                <w:sz w:val="22"/>
                <w:szCs w:val="22"/>
              </w:rPr>
              <w:t>at the length and position of the strings.</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0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0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0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0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16"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1" w14:textId="77777777" w:rsidR="00091461" w:rsidRDefault="00E65DCD">
            <w:pPr>
              <w:tabs>
                <w:tab w:val="left" w:pos="752"/>
              </w:tabs>
              <w:jc w:val="left"/>
              <w:rPr>
                <w:color w:val="000000"/>
                <w:sz w:val="22"/>
                <w:szCs w:val="22"/>
              </w:rPr>
            </w:pPr>
            <w:r>
              <w:rPr>
                <w:color w:val="000000"/>
                <w:sz w:val="22"/>
                <w:szCs w:val="22"/>
              </w:rPr>
              <w:t>Swab the cervix and vagina with antiseptic.</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1C"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7" w14:textId="77777777" w:rsidR="00091461" w:rsidRDefault="00E65DCD">
            <w:pPr>
              <w:tabs>
                <w:tab w:val="left" w:pos="752"/>
              </w:tabs>
              <w:jc w:val="left"/>
              <w:rPr>
                <w:color w:val="000000"/>
                <w:sz w:val="22"/>
                <w:szCs w:val="22"/>
              </w:rPr>
            </w:pPr>
            <w:r>
              <w:rPr>
                <w:color w:val="000000"/>
                <w:sz w:val="22"/>
                <w:szCs w:val="22"/>
              </w:rPr>
              <w:t>Grasp strings close to the cervix and pull gently but firmly to remove the IUD.</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22"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D" w14:textId="77777777" w:rsidR="00091461" w:rsidRDefault="00E65DCD">
            <w:pPr>
              <w:tabs>
                <w:tab w:val="left" w:pos="752"/>
              </w:tabs>
              <w:jc w:val="left"/>
              <w:rPr>
                <w:color w:val="000000"/>
                <w:sz w:val="22"/>
                <w:szCs w:val="22"/>
              </w:rPr>
            </w:pPr>
            <w:r>
              <w:rPr>
                <w:color w:val="000000"/>
                <w:sz w:val="22"/>
                <w:szCs w:val="22"/>
              </w:rPr>
              <w:t>Show the removed IUD to the woman.</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1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28"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3" w14:textId="77777777" w:rsidR="00091461" w:rsidRDefault="00E65DCD">
            <w:pPr>
              <w:tabs>
                <w:tab w:val="left" w:pos="752"/>
              </w:tabs>
              <w:jc w:val="left"/>
              <w:rPr>
                <w:b/>
                <w:color w:val="000000"/>
              </w:rPr>
            </w:pPr>
            <w:r>
              <w:rPr>
                <w:color w:val="000000"/>
              </w:rPr>
              <w:t>If the client desires another IUD, insert it now</w:t>
            </w:r>
            <w:r>
              <w:rPr>
                <w:b/>
                <w:color w:val="000000"/>
              </w:rPr>
              <w:t>.</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2E"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9" w14:textId="77777777" w:rsidR="00091461" w:rsidRDefault="00E65DCD">
            <w:pPr>
              <w:tabs>
                <w:tab w:val="left" w:pos="752"/>
              </w:tabs>
              <w:jc w:val="left"/>
              <w:rPr>
                <w:b/>
                <w:color w:val="000000"/>
                <w:sz w:val="22"/>
                <w:szCs w:val="22"/>
              </w:rPr>
            </w:pPr>
            <w:r>
              <w:rPr>
                <w:b/>
                <w:color w:val="000000"/>
              </w:rPr>
              <w:t xml:space="preserve">POST-REMOVAL TASKS </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A"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B"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C"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34"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2F" w14:textId="77777777" w:rsidR="00091461" w:rsidRDefault="00E65DCD">
            <w:pPr>
              <w:tabs>
                <w:tab w:val="left" w:pos="752"/>
              </w:tabs>
              <w:jc w:val="left"/>
              <w:rPr>
                <w:color w:val="000000"/>
                <w:sz w:val="22"/>
                <w:szCs w:val="22"/>
              </w:rPr>
            </w:pPr>
            <w:r>
              <w:rPr>
                <w:rFonts w:ascii="Times" w:eastAsia="Times" w:hAnsi="Times" w:cs="Times"/>
                <w:sz w:val="21"/>
                <w:szCs w:val="21"/>
                <w:highlight w:val="white"/>
              </w:rPr>
              <w:t>Wipe the used (reusable) instruments with a wet cloth or soak them in a bucket of tap water at the point of use before further cleaning and processing. ( Note that decontamination in 0.5% chlorine solution is no longer recommended) ⃰</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3A"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5" w14:textId="77777777" w:rsidR="00091461" w:rsidRDefault="00E65DCD">
            <w:pPr>
              <w:tabs>
                <w:tab w:val="left" w:pos="752"/>
              </w:tabs>
              <w:jc w:val="left"/>
              <w:rPr>
                <w:color w:val="000000"/>
                <w:sz w:val="22"/>
                <w:szCs w:val="22"/>
              </w:rPr>
            </w:pPr>
            <w:r>
              <w:rPr>
                <w:color w:val="000000"/>
                <w:sz w:val="22"/>
                <w:szCs w:val="22"/>
              </w:rPr>
              <w:t>Dispose of waste materials according to guidelines.</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40"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B" w14:textId="77777777" w:rsidR="00091461" w:rsidRDefault="00E65DCD">
            <w:pPr>
              <w:tabs>
                <w:tab w:val="left" w:pos="752"/>
              </w:tabs>
              <w:jc w:val="left"/>
              <w:rPr>
                <w:color w:val="000000"/>
                <w:sz w:val="22"/>
                <w:szCs w:val="22"/>
              </w:rPr>
            </w:pPr>
            <w:r>
              <w:rPr>
                <w:color w:val="000000"/>
                <w:sz w:val="22"/>
                <w:szCs w:val="22"/>
              </w:rPr>
              <w:t>Remove reusable gloves and place them in</w:t>
            </w:r>
            <w:r>
              <w:rPr>
                <w:sz w:val="22"/>
                <w:szCs w:val="22"/>
              </w:rPr>
              <w:t xml:space="preserve"> the appropriate waste </w:t>
            </w:r>
            <w:proofErr w:type="gramStart"/>
            <w:r>
              <w:rPr>
                <w:sz w:val="22"/>
                <w:szCs w:val="22"/>
              </w:rPr>
              <w:t>container.</w:t>
            </w:r>
            <w:r>
              <w:rPr>
                <w:color w:val="000000"/>
                <w:sz w:val="22"/>
                <w:szCs w:val="22"/>
              </w:rPr>
              <w:t>.</w:t>
            </w:r>
            <w:proofErr w:type="gramEnd"/>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3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46" w14:textId="77777777">
        <w:trPr>
          <w:trHeight w:val="432"/>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41" w14:textId="77777777" w:rsidR="00091461" w:rsidRDefault="00E65DCD">
            <w:pPr>
              <w:tabs>
                <w:tab w:val="left" w:pos="752"/>
              </w:tabs>
              <w:jc w:val="left"/>
              <w:rPr>
                <w:color w:val="000000"/>
                <w:sz w:val="22"/>
                <w:szCs w:val="22"/>
              </w:rPr>
            </w:pPr>
            <w:r>
              <w:rPr>
                <w:color w:val="000000"/>
                <w:sz w:val="22"/>
                <w:szCs w:val="22"/>
              </w:rPr>
              <w:t>Wash hands with soap and water.</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4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4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4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4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4C" w14:textId="77777777">
        <w:trPr>
          <w:trHeight w:val="432"/>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7" w14:textId="77777777" w:rsidR="00091461" w:rsidRDefault="00E65DCD">
            <w:pPr>
              <w:tabs>
                <w:tab w:val="left" w:pos="752"/>
              </w:tabs>
              <w:jc w:val="left"/>
              <w:rPr>
                <w:color w:val="000000"/>
                <w:sz w:val="22"/>
                <w:szCs w:val="22"/>
              </w:rPr>
            </w:pPr>
            <w:r>
              <w:rPr>
                <w:color w:val="000000"/>
                <w:sz w:val="22"/>
                <w:szCs w:val="22"/>
              </w:rPr>
              <w:t>Record IUD removal in client record.</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52"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D" w14:textId="77777777" w:rsidR="00091461" w:rsidRDefault="00E65DCD">
            <w:pPr>
              <w:tabs>
                <w:tab w:val="left" w:pos="752"/>
              </w:tabs>
              <w:jc w:val="left"/>
              <w:rPr>
                <w:b/>
                <w:color w:val="000000"/>
                <w:sz w:val="22"/>
                <w:szCs w:val="22"/>
              </w:rPr>
            </w:pPr>
            <w:r>
              <w:rPr>
                <w:b/>
                <w:color w:val="000000"/>
              </w:rPr>
              <w:t>POST-REMOVAL COUNSELING</w:t>
            </w:r>
            <w:r>
              <w:rPr>
                <w:b/>
                <w:color w:val="000000"/>
                <w:sz w:val="22"/>
                <w:szCs w:val="22"/>
              </w:rPr>
              <w:t xml:space="preserve"> </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E"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1</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4F"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2</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0" w14:textId="77777777" w:rsidR="00091461" w:rsidRDefault="00E65DCD">
            <w:pPr>
              <w:tabs>
                <w:tab w:val="left" w:pos="-1440"/>
                <w:tab w:val="left" w:pos="0"/>
                <w:tab w:val="left" w:pos="321"/>
                <w:tab w:val="left" w:pos="562"/>
                <w:tab w:val="left" w:pos="804"/>
                <w:tab w:val="left" w:pos="1045"/>
                <w:tab w:val="left" w:pos="1286"/>
                <w:tab w:val="left" w:pos="1513"/>
                <w:tab w:val="left" w:pos="1674"/>
                <w:tab w:val="left" w:pos="2160"/>
              </w:tabs>
              <w:spacing w:before="109" w:after="54"/>
              <w:jc w:val="center"/>
              <w:rPr>
                <w:b/>
              </w:rPr>
            </w:pPr>
            <w:r>
              <w:rPr>
                <w:b/>
              </w:rPr>
              <w:t>3</w:t>
            </w: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58" w14:textId="77777777">
        <w:trPr>
          <w:trHeight w:val="576"/>
        </w:trPr>
        <w:tc>
          <w:tcPr>
            <w:tcW w:w="51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3" w14:textId="77777777" w:rsidR="00091461" w:rsidRDefault="00E65DCD">
            <w:pPr>
              <w:tabs>
                <w:tab w:val="left" w:pos="752"/>
              </w:tabs>
              <w:jc w:val="left"/>
              <w:rPr>
                <w:color w:val="000000"/>
                <w:sz w:val="22"/>
                <w:szCs w:val="22"/>
              </w:rPr>
            </w:pPr>
            <w:r>
              <w:rPr>
                <w:color w:val="000000"/>
                <w:sz w:val="22"/>
                <w:szCs w:val="22"/>
              </w:rPr>
              <w:t>Discuss what to do if the client experiences any problems (e.g., prolonged bleeding or abdominal or pelvic pain).</w:t>
            </w: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dotted" w:sz="4" w:space="0" w:color="000000"/>
              <w:right w:val="single" w:sz="4" w:space="0" w:color="000000"/>
            </w:tcBorders>
            <w:tcMar>
              <w:left w:w="148" w:type="dxa"/>
              <w:right w:w="148" w:type="dxa"/>
            </w:tcMar>
            <w:vAlign w:val="center"/>
          </w:tcPr>
          <w:p w14:paraId="1EF6C95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5E" w14:textId="77777777">
        <w:trPr>
          <w:trHeight w:val="432"/>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9" w14:textId="77777777" w:rsidR="00091461" w:rsidRDefault="00E65DCD">
            <w:pPr>
              <w:tabs>
                <w:tab w:val="left" w:pos="752"/>
              </w:tabs>
              <w:jc w:val="left"/>
              <w:rPr>
                <w:color w:val="000000"/>
                <w:sz w:val="22"/>
                <w:szCs w:val="22"/>
              </w:rPr>
            </w:pPr>
            <w:r>
              <w:rPr>
                <w:color w:val="000000"/>
                <w:sz w:val="22"/>
                <w:szCs w:val="22"/>
              </w:rPr>
              <w:t>Ask the client to repeat the instructions.</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A"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B"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64" w14:textId="77777777">
        <w:trPr>
          <w:trHeight w:val="432"/>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5F" w14:textId="77777777" w:rsidR="00091461" w:rsidRDefault="00E65DCD">
            <w:pPr>
              <w:tabs>
                <w:tab w:val="left" w:pos="752"/>
              </w:tabs>
              <w:jc w:val="left"/>
              <w:rPr>
                <w:color w:val="000000"/>
                <w:sz w:val="22"/>
                <w:szCs w:val="22"/>
              </w:rPr>
            </w:pPr>
            <w:r>
              <w:rPr>
                <w:color w:val="000000"/>
                <w:sz w:val="22"/>
                <w:szCs w:val="22"/>
              </w:rPr>
              <w:lastRenderedPageBreak/>
              <w:t>Answer any questions.</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0"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1"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6A"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5" w14:textId="77777777" w:rsidR="00091461" w:rsidRDefault="00E65DCD">
            <w:pPr>
              <w:tabs>
                <w:tab w:val="left" w:pos="752"/>
              </w:tabs>
              <w:jc w:val="left"/>
              <w:rPr>
                <w:color w:val="000000"/>
                <w:sz w:val="22"/>
                <w:szCs w:val="22"/>
              </w:rPr>
            </w:pPr>
            <w:r>
              <w:rPr>
                <w:color w:val="000000"/>
                <w:sz w:val="22"/>
                <w:szCs w:val="22"/>
              </w:rPr>
              <w:t>Review general and method-specific information about family planning methods, if the client wants to continue spacing or limiting births.</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6"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7"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8"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9"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70"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B" w14:textId="77777777" w:rsidR="00091461" w:rsidRDefault="00E65DCD">
            <w:pPr>
              <w:tabs>
                <w:tab w:val="left" w:pos="752"/>
              </w:tabs>
              <w:jc w:val="left"/>
              <w:rPr>
                <w:color w:val="000000"/>
                <w:sz w:val="22"/>
                <w:szCs w:val="22"/>
              </w:rPr>
            </w:pPr>
            <w:r>
              <w:rPr>
                <w:color w:val="000000"/>
                <w:sz w:val="22"/>
                <w:szCs w:val="22"/>
              </w:rPr>
              <w:t xml:space="preserve">Assist the client in obtaining new contraceptive methods or </w:t>
            </w:r>
            <w:r>
              <w:rPr>
                <w:sz w:val="22"/>
                <w:szCs w:val="22"/>
              </w:rPr>
              <w:t>provide a temporary</w:t>
            </w:r>
            <w:r>
              <w:rPr>
                <w:color w:val="000000"/>
                <w:sz w:val="22"/>
                <w:szCs w:val="22"/>
              </w:rPr>
              <w:t xml:space="preserve"> (barrier) method until method of choice can be started.</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C"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D"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E"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6F"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r w:rsidR="00091461" w14:paraId="1EF6C976" w14:textId="77777777">
        <w:trPr>
          <w:trHeight w:val="576"/>
        </w:trPr>
        <w:tc>
          <w:tcPr>
            <w:tcW w:w="51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71" w14:textId="77777777" w:rsidR="00091461" w:rsidRDefault="00E65DCD">
            <w:pPr>
              <w:tabs>
                <w:tab w:val="left" w:pos="752"/>
              </w:tabs>
              <w:jc w:val="left"/>
              <w:rPr>
                <w:color w:val="000000"/>
                <w:sz w:val="22"/>
                <w:szCs w:val="22"/>
              </w:rPr>
            </w:pPr>
            <w:r>
              <w:rPr>
                <w:color w:val="000000"/>
                <w:sz w:val="22"/>
                <w:szCs w:val="22"/>
              </w:rPr>
              <w:t>Observe the client for five minutes before sending her home.</w:t>
            </w: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72"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73"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6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74"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c>
          <w:tcPr>
            <w:tcW w:w="3330" w:type="dxa"/>
            <w:tcBorders>
              <w:top w:val="single" w:sz="4" w:space="0" w:color="000000"/>
              <w:left w:val="single" w:sz="4" w:space="0" w:color="000000"/>
              <w:bottom w:val="single" w:sz="4" w:space="0" w:color="000000"/>
              <w:right w:val="single" w:sz="4" w:space="0" w:color="000000"/>
            </w:tcBorders>
            <w:tcMar>
              <w:left w:w="148" w:type="dxa"/>
              <w:right w:w="148" w:type="dxa"/>
            </w:tcMar>
            <w:vAlign w:val="center"/>
          </w:tcPr>
          <w:p w14:paraId="1EF6C975" w14:textId="77777777" w:rsidR="00091461" w:rsidRDefault="00091461">
            <w:pPr>
              <w:tabs>
                <w:tab w:val="left" w:pos="-1440"/>
                <w:tab w:val="left" w:pos="0"/>
                <w:tab w:val="left" w:pos="321"/>
                <w:tab w:val="left" w:pos="562"/>
                <w:tab w:val="left" w:pos="804"/>
                <w:tab w:val="left" w:pos="1045"/>
                <w:tab w:val="left" w:pos="1286"/>
                <w:tab w:val="left" w:pos="1513"/>
                <w:tab w:val="left" w:pos="1674"/>
                <w:tab w:val="left" w:pos="2160"/>
              </w:tabs>
              <w:spacing w:before="109" w:after="54"/>
              <w:jc w:val="left"/>
              <w:rPr>
                <w:sz w:val="20"/>
                <w:szCs w:val="20"/>
              </w:rPr>
            </w:pPr>
          </w:p>
        </w:tc>
      </w:tr>
    </w:tbl>
    <w:p w14:paraId="1EF6C977" w14:textId="77777777" w:rsidR="00091461" w:rsidRPr="00E65DCD" w:rsidRDefault="00091461">
      <w:pPr>
        <w:tabs>
          <w:tab w:val="left" w:pos="-1440"/>
          <w:tab w:val="left" w:pos="0"/>
          <w:tab w:val="left" w:pos="321"/>
          <w:tab w:val="left" w:pos="562"/>
          <w:tab w:val="left" w:pos="804"/>
          <w:tab w:val="left" w:pos="1045"/>
          <w:tab w:val="left" w:pos="1286"/>
          <w:tab w:val="left" w:pos="1513"/>
          <w:tab w:val="left" w:pos="1674"/>
          <w:tab w:val="left" w:pos="2160"/>
        </w:tabs>
      </w:pPr>
    </w:p>
    <w:p w14:paraId="1EF6C978" w14:textId="77777777" w:rsidR="00091461" w:rsidRPr="00E65DCD" w:rsidRDefault="00091461">
      <w:pPr>
        <w:tabs>
          <w:tab w:val="left" w:pos="-1440"/>
          <w:tab w:val="left" w:pos="0"/>
          <w:tab w:val="left" w:pos="321"/>
          <w:tab w:val="left" w:pos="562"/>
          <w:tab w:val="left" w:pos="804"/>
          <w:tab w:val="left" w:pos="1045"/>
          <w:tab w:val="left" w:pos="1286"/>
          <w:tab w:val="left" w:pos="1513"/>
          <w:tab w:val="left" w:pos="1674"/>
          <w:tab w:val="left" w:pos="2160"/>
        </w:tabs>
      </w:pPr>
    </w:p>
    <w:p w14:paraId="1EF6C979" w14:textId="77777777" w:rsidR="00091461" w:rsidRPr="00E65DCD" w:rsidRDefault="00E65DCD">
      <w:pPr>
        <w:widowControl w:val="0"/>
        <w:spacing w:before="100"/>
        <w:ind w:left="120"/>
        <w:jc w:val="left"/>
        <w:rPr>
          <w:rFonts w:eastAsia="Gill Sans"/>
          <w:b/>
        </w:rPr>
      </w:pPr>
      <w:r w:rsidRPr="00E65DCD">
        <w:rPr>
          <w:rFonts w:eastAsia="Gill Sans"/>
          <w:b/>
          <w:color w:val="002A6C"/>
        </w:rPr>
        <w:t>Trainer Ce</w:t>
      </w:r>
      <w:bookmarkStart w:id="0" w:name="_GoBack"/>
      <w:bookmarkEnd w:id="0"/>
      <w:r w:rsidRPr="00E65DCD">
        <w:rPr>
          <w:rFonts w:eastAsia="Gill Sans"/>
          <w:b/>
          <w:color w:val="002A6C"/>
        </w:rPr>
        <w:t>rtification</w:t>
      </w:r>
    </w:p>
    <w:p w14:paraId="1EF6C97A" w14:textId="77777777" w:rsidR="00091461" w:rsidRPr="00E65DCD" w:rsidRDefault="00E65DCD">
      <w:pPr>
        <w:widowControl w:val="0"/>
        <w:tabs>
          <w:tab w:val="left" w:pos="1351"/>
          <w:tab w:val="left" w:pos="2721"/>
          <w:tab w:val="left" w:pos="4494"/>
        </w:tabs>
        <w:spacing w:before="93"/>
        <w:ind w:left="120"/>
        <w:jc w:val="left"/>
        <w:rPr>
          <w:rFonts w:eastAsia="Garamond"/>
        </w:rPr>
      </w:pPr>
      <w:r w:rsidRPr="00E65DCD">
        <w:rPr>
          <w:rFonts w:eastAsia="Garamond"/>
        </w:rPr>
        <w:t>Learner is</w:t>
      </w:r>
      <w:r w:rsidRPr="00E65DCD">
        <w:rPr>
          <w:rFonts w:eastAsia="Garamond"/>
        </w:rPr>
        <w:tab/>
      </w:r>
      <w:r w:rsidRPr="00E65DCD">
        <w:rPr>
          <w:rFonts w:eastAsia="Noto Sans Symbols"/>
        </w:rPr>
        <w:t>□</w:t>
      </w:r>
      <w:r w:rsidRPr="00E65DCD">
        <w:t xml:space="preserve"> </w:t>
      </w:r>
      <w:r w:rsidRPr="00E65DCD">
        <w:rPr>
          <w:rFonts w:eastAsia="Garamond"/>
        </w:rPr>
        <w:t>Qualified</w:t>
      </w:r>
      <w:r w:rsidRPr="00E65DCD">
        <w:rPr>
          <w:rFonts w:eastAsia="Garamond"/>
        </w:rPr>
        <w:tab/>
      </w:r>
      <w:r w:rsidRPr="00E65DCD">
        <w:rPr>
          <w:rFonts w:eastAsia="Noto Sans Symbols"/>
        </w:rPr>
        <w:t>□</w:t>
      </w:r>
      <w:r w:rsidRPr="00E65DCD">
        <w:t xml:space="preserve"> </w:t>
      </w:r>
      <w:r w:rsidRPr="00E65DCD">
        <w:rPr>
          <w:rFonts w:eastAsia="Garamond"/>
        </w:rPr>
        <w:t>Not Qualified to deliver PPIUD services, based on the following criteria:</w:t>
      </w:r>
    </w:p>
    <w:p w14:paraId="1EF6C97B" w14:textId="77777777" w:rsidR="00091461" w:rsidRPr="00E65DCD" w:rsidRDefault="00E65DCD">
      <w:pPr>
        <w:widowControl w:val="0"/>
        <w:spacing w:before="9"/>
        <w:jc w:val="left"/>
        <w:rPr>
          <w:rFonts w:eastAsia="Garamond"/>
        </w:rPr>
      </w:pPr>
      <w:r w:rsidRPr="00E65DCD">
        <w:rPr>
          <w:rFonts w:eastAsia="Garamond"/>
          <w:b/>
        </w:rPr>
        <w:t>With Models                With Clients</w:t>
      </w:r>
    </w:p>
    <w:p w14:paraId="1EF6C97C" w14:textId="77777777" w:rsidR="00091461" w:rsidRPr="00E65DCD" w:rsidRDefault="00091461">
      <w:pPr>
        <w:widowControl w:val="0"/>
        <w:tabs>
          <w:tab w:val="left" w:pos="6959"/>
        </w:tabs>
        <w:spacing w:before="160" w:line="241" w:lineRule="auto"/>
        <w:ind w:left="3811"/>
        <w:jc w:val="left"/>
        <w:rPr>
          <w:rFonts w:eastAsia="Garamond"/>
          <w:b/>
        </w:rPr>
      </w:pPr>
    </w:p>
    <w:p w14:paraId="1EF6C97D" w14:textId="77777777" w:rsidR="00091461" w:rsidRPr="00E65DCD" w:rsidRDefault="00E65DCD">
      <w:pPr>
        <w:widowControl w:val="0"/>
        <w:tabs>
          <w:tab w:val="left" w:pos="3720"/>
          <w:tab w:val="left" w:pos="4747"/>
          <w:tab w:val="left" w:pos="6780"/>
          <w:tab w:val="left" w:pos="7860"/>
        </w:tabs>
        <w:spacing w:line="256" w:lineRule="auto"/>
        <w:ind w:left="120"/>
        <w:jc w:val="left"/>
        <w:rPr>
          <w:rFonts w:eastAsia="Garamond"/>
        </w:rPr>
      </w:pPr>
      <w:sdt>
        <w:sdtPr>
          <w:tag w:val="goog_rdk_0"/>
          <w:id w:val="311680564"/>
        </w:sdtPr>
        <w:sdtEndPr/>
        <w:sdtContent>
          <w:r w:rsidRPr="00E65DCD">
            <w:rPr>
              <w:rFonts w:eastAsia="Cardo"/>
            </w:rPr>
            <w:t xml:space="preserve">Clinical Skills performed competently: </w:t>
          </w:r>
          <w:r w:rsidRPr="00E65DCD">
            <w:rPr>
              <w:rFonts w:eastAsia="Cardo"/>
            </w:rPr>
            <w:t>￼</w:t>
          </w:r>
        </w:sdtContent>
      </w:sdt>
      <w:r w:rsidRPr="00E65DCD">
        <w:rPr>
          <w:rFonts w:eastAsia="Gill Sans"/>
        </w:rPr>
        <w:t>΃</w:t>
      </w:r>
      <w:r w:rsidRPr="00E65DCD">
        <w:rPr>
          <w:rFonts w:eastAsia="Garamond"/>
        </w:rPr>
        <w:t>Yes</w:t>
      </w:r>
      <w:r w:rsidRPr="00E65DCD">
        <w:rPr>
          <w:rFonts w:eastAsia="Garamond"/>
        </w:rPr>
        <w:tab/>
      </w:r>
      <w:r w:rsidRPr="00E65DCD">
        <w:rPr>
          <w:rFonts w:eastAsia="Gill Sans"/>
        </w:rPr>
        <w:t>΃</w:t>
      </w:r>
      <w:r w:rsidRPr="00E65DCD">
        <w:rPr>
          <w:rFonts w:eastAsia="Garamond"/>
        </w:rPr>
        <w:t>No</w:t>
      </w:r>
      <w:r w:rsidRPr="00E65DCD">
        <w:rPr>
          <w:rFonts w:eastAsia="Garamond"/>
        </w:rPr>
        <w:tab/>
      </w:r>
      <w:r w:rsidRPr="00E65DCD">
        <w:rPr>
          <w:rFonts w:eastAsia="Gill Sans"/>
        </w:rPr>
        <w:t>΃</w:t>
      </w:r>
      <w:r w:rsidRPr="00E65DCD">
        <w:rPr>
          <w:rFonts w:eastAsia="Garamond"/>
        </w:rPr>
        <w:t>Yes</w:t>
      </w:r>
      <w:r w:rsidRPr="00E65DCD">
        <w:rPr>
          <w:rFonts w:eastAsia="Garamond"/>
        </w:rPr>
        <w:tab/>
      </w:r>
      <w:r w:rsidRPr="00E65DCD">
        <w:rPr>
          <w:rFonts w:eastAsia="Gill Sans"/>
        </w:rPr>
        <w:t>΃</w:t>
      </w:r>
      <w:r w:rsidRPr="00E65DCD">
        <w:rPr>
          <w:rFonts w:eastAsia="Garamond"/>
        </w:rPr>
        <w:t>No</w:t>
      </w:r>
    </w:p>
    <w:p w14:paraId="1EF6C97E" w14:textId="77777777" w:rsidR="00091461" w:rsidRPr="00E65DCD" w:rsidRDefault="00091461">
      <w:pPr>
        <w:widowControl w:val="0"/>
        <w:jc w:val="left"/>
        <w:rPr>
          <w:rFonts w:eastAsia="Garamond"/>
        </w:rPr>
      </w:pPr>
    </w:p>
    <w:p w14:paraId="1EF6C97F" w14:textId="77777777" w:rsidR="00091461" w:rsidRPr="00E65DCD" w:rsidRDefault="00E65DCD">
      <w:pPr>
        <w:widowControl w:val="0"/>
        <w:tabs>
          <w:tab w:val="left" w:pos="6451"/>
          <w:tab w:val="left" w:pos="9479"/>
        </w:tabs>
        <w:spacing w:before="147"/>
        <w:ind w:left="120"/>
        <w:jc w:val="left"/>
        <w:rPr>
          <w:rFonts w:eastAsia="Garamond"/>
          <w:b/>
        </w:rPr>
      </w:pPr>
      <w:r w:rsidRPr="00E65DCD">
        <w:rPr>
          <w:rFonts w:eastAsia="Garamond"/>
          <w:b/>
        </w:rPr>
        <w:t>Trainer’s Signature:</w:t>
      </w:r>
      <w:r w:rsidRPr="00E65DCD">
        <w:rPr>
          <w:rFonts w:eastAsia="Garamond"/>
          <w:b/>
          <w:u w:val="single"/>
        </w:rPr>
        <w:t xml:space="preserve"> </w:t>
      </w:r>
      <w:r w:rsidRPr="00E65DCD">
        <w:rPr>
          <w:rFonts w:eastAsia="Garamond"/>
          <w:b/>
          <w:u w:val="single"/>
        </w:rPr>
        <w:tab/>
      </w:r>
      <w:r w:rsidRPr="00E65DCD">
        <w:rPr>
          <w:rFonts w:eastAsia="Garamond"/>
          <w:b/>
        </w:rPr>
        <w:t xml:space="preserve">Date: </w:t>
      </w:r>
      <w:r w:rsidRPr="00E65DCD">
        <w:rPr>
          <w:rFonts w:eastAsia="Garamond"/>
          <w:b/>
          <w:u w:val="single"/>
        </w:rPr>
        <w:t xml:space="preserve"> </w:t>
      </w:r>
      <w:r w:rsidRPr="00E65DCD">
        <w:rPr>
          <w:rFonts w:eastAsia="Garamond"/>
          <w:b/>
          <w:u w:val="single"/>
        </w:rPr>
        <w:tab/>
      </w:r>
    </w:p>
    <w:p w14:paraId="1EF6C980" w14:textId="77777777" w:rsidR="00091461" w:rsidRPr="00E65DCD" w:rsidRDefault="00E65DCD">
      <w:pPr>
        <w:widowControl w:val="0"/>
        <w:spacing w:before="116" w:line="259" w:lineRule="auto"/>
        <w:ind w:left="119" w:right="199"/>
        <w:jc w:val="left"/>
        <w:rPr>
          <w:rFonts w:eastAsia="Garamond"/>
        </w:rPr>
      </w:pPr>
      <w:r w:rsidRPr="00E65DCD">
        <w:rPr>
          <w:rFonts w:eastAsia="Garamond"/>
        </w:rPr>
        <w:t xml:space="preserve">Source: Adapted from ACCESS FP. </w:t>
      </w:r>
      <w:r w:rsidRPr="00E65DCD">
        <w:rPr>
          <w:rFonts w:eastAsia="Garamond"/>
          <w:i/>
        </w:rPr>
        <w:t xml:space="preserve">Postpartum Intrauterine Contraceptive Device (PPIUD) Services: Trainer’s Notebook. </w:t>
      </w:r>
      <w:r w:rsidRPr="00E65DCD">
        <w:rPr>
          <w:rFonts w:eastAsia="Garamond"/>
        </w:rPr>
        <w:t xml:space="preserve">Baltimore, MD: Jhpiego Corporation, 2010. And the LARC LRP </w:t>
      </w:r>
      <w:hyperlink r:id="rId13">
        <w:r w:rsidRPr="00E65DCD">
          <w:rPr>
            <w:rFonts w:eastAsia="Gill Sans"/>
            <w:color w:val="0000FF"/>
            <w:u w:val="single"/>
          </w:rPr>
          <w:t>https://www.mcsprogram.org/resource/providing-long-acting-rever</w:t>
        </w:r>
        <w:r w:rsidRPr="00E65DCD">
          <w:rPr>
            <w:rFonts w:eastAsia="Gill Sans"/>
            <w:color w:val="0000FF"/>
            <w:u w:val="single"/>
          </w:rPr>
          <w:t>sible-contraception-larc-learning-resource-package/</w:t>
        </w:r>
      </w:hyperlink>
    </w:p>
    <w:p w14:paraId="1EF6C981" w14:textId="77777777" w:rsidR="00091461" w:rsidRPr="00E65DCD" w:rsidRDefault="00091461">
      <w:pPr>
        <w:tabs>
          <w:tab w:val="left" w:pos="360"/>
        </w:tabs>
        <w:spacing w:before="120"/>
        <w:jc w:val="left"/>
        <w:rPr>
          <w:rFonts w:eastAsia="EB Garamond"/>
        </w:rPr>
      </w:pPr>
    </w:p>
    <w:p w14:paraId="1EF6C982" w14:textId="77777777" w:rsidR="00091461" w:rsidRPr="00E65DCD" w:rsidRDefault="00E65DCD">
      <w:pPr>
        <w:spacing w:before="120" w:line="259" w:lineRule="auto"/>
        <w:jc w:val="left"/>
        <w:rPr>
          <w:rFonts w:eastAsia="Garamond"/>
        </w:rPr>
      </w:pPr>
      <w:r w:rsidRPr="00E65DCD">
        <w:rPr>
          <w:rFonts w:eastAsia="Garamond"/>
        </w:rPr>
        <w:t xml:space="preserve">Source: Adapted from ACCESS FP. </w:t>
      </w:r>
      <w:r w:rsidRPr="00E65DCD">
        <w:rPr>
          <w:rFonts w:eastAsia="Garamond"/>
          <w:i/>
        </w:rPr>
        <w:t xml:space="preserve">Postpartum Intrauterine Contraceptive Device (PPIUD) Services: Trainer’s Notebook. </w:t>
      </w:r>
      <w:r w:rsidRPr="00E65DCD">
        <w:rPr>
          <w:rFonts w:eastAsia="Garamond"/>
        </w:rPr>
        <w:t>Baltimore, MD: Jhpiego Corporation, 2010.</w:t>
      </w:r>
    </w:p>
    <w:p w14:paraId="1EF6C983" w14:textId="77777777" w:rsidR="00091461" w:rsidRDefault="00091461">
      <w:pPr>
        <w:ind w:right="-547"/>
        <w:jc w:val="left"/>
      </w:pPr>
    </w:p>
    <w:sectPr w:rsidR="00091461">
      <w:headerReference w:type="default" r:id="rId14"/>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6C98D" w14:textId="77777777" w:rsidR="00000000" w:rsidRDefault="00E65DCD">
      <w:r>
        <w:separator/>
      </w:r>
    </w:p>
  </w:endnote>
  <w:endnote w:type="continuationSeparator" w:id="0">
    <w:p w14:paraId="1EF6C98F" w14:textId="77777777" w:rsidR="00000000" w:rsidRDefault="00E65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font>
  <w:font w:name="Woodtype Ornaments 1">
    <w:panose1 w:val="00000000000000000000"/>
    <w:charset w:val="00"/>
    <w:family w:val="roman"/>
    <w:notTrueType/>
    <w:pitch w:val="default"/>
  </w:font>
  <w:font w:name="Cronos Pro">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default"/>
  </w:font>
  <w:font w:name="Gill Sans">
    <w:charset w:val="00"/>
    <w:family w:val="auto"/>
    <w:pitch w:val="default"/>
  </w:font>
  <w:font w:name="Cardo">
    <w:charset w:val="00"/>
    <w:family w:val="auto"/>
    <w:pitch w:val="default"/>
  </w:font>
  <w:font w:name="EB Garamond">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C986" w14:textId="318996AD" w:rsidR="00091461" w:rsidRDefault="00E65DCD">
    <w:pPr>
      <w:pBdr>
        <w:top w:val="nil"/>
        <w:left w:val="nil"/>
        <w:bottom w:val="nil"/>
        <w:right w:val="nil"/>
        <w:between w:val="nil"/>
      </w:pBdr>
      <w:tabs>
        <w:tab w:val="center" w:pos="4320"/>
        <w:tab w:val="right" w:pos="8640"/>
      </w:tabs>
      <w:jc w:val="left"/>
      <w:rPr>
        <w:rFonts w:eastAsia="Times New Roman"/>
        <w:color w:val="000000"/>
      </w:rPr>
    </w:pPr>
    <w:r>
      <w:rPr>
        <w:rFonts w:eastAsia="Times New Roman"/>
        <w:color w:val="000000"/>
        <w:sz w:val="20"/>
        <w:szCs w:val="20"/>
      </w:rPr>
      <w:t xml:space="preserve">Last revised: </w:t>
    </w:r>
    <w:r w:rsidR="009F4155">
      <w:rPr>
        <w:rFonts w:eastAsia="Times New Roman"/>
        <w:color w:val="000000"/>
        <w:sz w:val="20"/>
        <w:szCs w:val="20"/>
      </w:rPr>
      <w:t>July</w:t>
    </w:r>
    <w:r>
      <w:rPr>
        <w:rFonts w:eastAsia="Times New Roman"/>
        <w:color w:val="000000"/>
        <w:sz w:val="20"/>
        <w:szCs w:val="20"/>
      </w:rPr>
      <w:t xml:space="preserve"> 2024</w:t>
    </w:r>
    <w:r>
      <w:rPr>
        <w:rFonts w:eastAsia="Times New Roman"/>
        <w:color w:val="000000"/>
        <w:sz w:val="20"/>
        <w:szCs w:val="20"/>
      </w:rPr>
      <w:tab/>
    </w:r>
    <w:r>
      <w:rPr>
        <w:rFonts w:eastAsia="Times New Roman"/>
        <w:color w:val="000000"/>
        <w:sz w:val="20"/>
        <w:szCs w:val="20"/>
      </w:rPr>
      <w:tab/>
      <w:t xml:space="preserve">Page </w:t>
    </w:r>
    <w:r>
      <w:rPr>
        <w:rFonts w:eastAsia="Times New Roman"/>
        <w:b/>
        <w:color w:val="000000"/>
        <w:sz w:val="20"/>
        <w:szCs w:val="20"/>
      </w:rPr>
      <w:fldChar w:fldCharType="begin"/>
    </w:r>
    <w:r>
      <w:rPr>
        <w:rFonts w:eastAsia="Times New Roman"/>
        <w:b/>
        <w:color w:val="000000"/>
        <w:sz w:val="20"/>
        <w:szCs w:val="20"/>
      </w:rPr>
      <w:instrText>PAGE</w:instrText>
    </w:r>
    <w:r w:rsidR="009F4155">
      <w:rPr>
        <w:rFonts w:eastAsia="Times New Roman"/>
        <w:b/>
        <w:color w:val="000000"/>
        <w:sz w:val="20"/>
        <w:szCs w:val="20"/>
      </w:rPr>
      <w:fldChar w:fldCharType="separate"/>
    </w:r>
    <w:r w:rsidR="009F4155">
      <w:rPr>
        <w:rFonts w:eastAsia="Times New Roman"/>
        <w:b/>
        <w:noProof/>
        <w:color w:val="000000"/>
        <w:sz w:val="20"/>
        <w:szCs w:val="20"/>
      </w:rPr>
      <w:t>1</w:t>
    </w:r>
    <w:r>
      <w:rPr>
        <w:rFonts w:eastAsia="Times New Roman"/>
        <w:b/>
        <w:color w:val="000000"/>
        <w:sz w:val="20"/>
        <w:szCs w:val="20"/>
      </w:rPr>
      <w:fldChar w:fldCharType="end"/>
    </w:r>
    <w:r>
      <w:rPr>
        <w:rFonts w:eastAsia="Times New Roman"/>
        <w:color w:val="000000"/>
        <w:sz w:val="20"/>
        <w:szCs w:val="20"/>
      </w:rPr>
      <w:t xml:space="preserve"> of </w:t>
    </w:r>
    <w:r>
      <w:rPr>
        <w:rFonts w:eastAsia="Times New Roman"/>
        <w:b/>
        <w:color w:val="000000"/>
        <w:sz w:val="20"/>
        <w:szCs w:val="20"/>
      </w:rPr>
      <w:fldChar w:fldCharType="begin"/>
    </w:r>
    <w:r>
      <w:rPr>
        <w:rFonts w:eastAsia="Times New Roman"/>
        <w:b/>
        <w:color w:val="000000"/>
        <w:sz w:val="20"/>
        <w:szCs w:val="20"/>
      </w:rPr>
      <w:instrText>NUMPAGES</w:instrText>
    </w:r>
    <w:r w:rsidR="009F4155">
      <w:rPr>
        <w:rFonts w:eastAsia="Times New Roman"/>
        <w:b/>
        <w:color w:val="000000"/>
        <w:sz w:val="20"/>
        <w:szCs w:val="20"/>
      </w:rPr>
      <w:fldChar w:fldCharType="separate"/>
    </w:r>
    <w:r w:rsidR="009F4155">
      <w:rPr>
        <w:rFonts w:eastAsia="Times New Roman"/>
        <w:b/>
        <w:noProof/>
        <w:color w:val="000000"/>
        <w:sz w:val="20"/>
        <w:szCs w:val="20"/>
      </w:rPr>
      <w:t>1</w:t>
    </w:r>
    <w:r>
      <w:rPr>
        <w:rFonts w:eastAsia="Times New Roman"/>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6C989" w14:textId="77777777" w:rsidR="00000000" w:rsidRDefault="00E65DCD">
      <w:r>
        <w:separator/>
      </w:r>
    </w:p>
  </w:footnote>
  <w:footnote w:type="continuationSeparator" w:id="0">
    <w:p w14:paraId="1EF6C98B" w14:textId="77777777" w:rsidR="00000000" w:rsidRDefault="00E65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C984" w14:textId="77777777" w:rsidR="00091461" w:rsidRDefault="00E65DCD">
    <w:pPr>
      <w:pBdr>
        <w:top w:val="nil"/>
        <w:left w:val="nil"/>
        <w:bottom w:val="nil"/>
        <w:right w:val="nil"/>
        <w:between w:val="nil"/>
      </w:pBdr>
      <w:tabs>
        <w:tab w:val="center" w:pos="4320"/>
        <w:tab w:val="right" w:pos="8640"/>
        <w:tab w:val="right" w:pos="9000"/>
      </w:tabs>
      <w:jc w:val="left"/>
      <w:rPr>
        <w:rFonts w:eastAsia="Times New Roman"/>
        <w:i/>
        <w:color w:val="000000"/>
        <w:sz w:val="20"/>
        <w:szCs w:val="20"/>
      </w:rPr>
    </w:pPr>
    <w:r>
      <w:rPr>
        <w:rFonts w:eastAsia="Times New Roman"/>
        <w:i/>
        <w:color w:val="000000"/>
        <w:sz w:val="20"/>
        <w:szCs w:val="20"/>
      </w:rPr>
      <w:t>The Training Resource Package for Family Planning</w:t>
    </w:r>
    <w:r>
      <w:rPr>
        <w:rFonts w:eastAsia="Times New Roman"/>
        <w:i/>
        <w:color w:val="000000"/>
        <w:sz w:val="20"/>
        <w:szCs w:val="20"/>
      </w:rPr>
      <w:tab/>
    </w:r>
    <w:r>
      <w:rPr>
        <w:rFonts w:eastAsia="Times New Roman"/>
        <w:i/>
        <w:color w:val="000000"/>
        <w:sz w:val="20"/>
        <w:szCs w:val="20"/>
      </w:rPr>
      <w:tab/>
      <w:t>IUD/PPIUD Module</w:t>
    </w:r>
  </w:p>
  <w:p w14:paraId="1EF6C985" w14:textId="77777777" w:rsidR="00091461" w:rsidRDefault="00091461">
    <w:pPr>
      <w:pBdr>
        <w:top w:val="nil"/>
        <w:left w:val="nil"/>
        <w:bottom w:val="nil"/>
        <w:right w:val="nil"/>
        <w:between w:val="nil"/>
      </w:pBdr>
      <w:tabs>
        <w:tab w:val="center" w:pos="4320"/>
        <w:tab w:val="right" w:pos="8640"/>
      </w:tabs>
      <w:jc w:val="left"/>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C987" w14:textId="77777777" w:rsidR="00091461" w:rsidRDefault="00E65DCD">
    <w:pPr>
      <w:pBdr>
        <w:top w:val="nil"/>
        <w:left w:val="nil"/>
        <w:bottom w:val="nil"/>
        <w:right w:val="nil"/>
        <w:between w:val="nil"/>
      </w:pBdr>
      <w:tabs>
        <w:tab w:val="center" w:pos="4320"/>
        <w:tab w:val="right" w:pos="8640"/>
        <w:tab w:val="right" w:pos="9000"/>
      </w:tabs>
      <w:jc w:val="left"/>
      <w:rPr>
        <w:rFonts w:eastAsia="Times New Roman"/>
        <w:i/>
        <w:color w:val="000000"/>
        <w:sz w:val="20"/>
        <w:szCs w:val="20"/>
      </w:rPr>
    </w:pPr>
    <w:r>
      <w:rPr>
        <w:rFonts w:eastAsia="Times New Roman"/>
        <w:i/>
        <w:color w:val="000000"/>
        <w:sz w:val="20"/>
        <w:szCs w:val="20"/>
      </w:rPr>
      <w:t>The Training Resource Package for Family Planning</w:t>
    </w:r>
    <w:r>
      <w:rPr>
        <w:rFonts w:eastAsia="Times New Roman"/>
        <w:i/>
        <w:color w:val="000000"/>
        <w:sz w:val="20"/>
        <w:szCs w:val="20"/>
      </w:rPr>
      <w:tab/>
    </w:r>
    <w:r>
      <w:rPr>
        <w:rFonts w:eastAsia="Times New Roman"/>
        <w:i/>
        <w:color w:val="000000"/>
        <w:sz w:val="20"/>
        <w:szCs w:val="20"/>
      </w:rPr>
      <w:tab/>
      <w:t>IUD/PPIUD Module</w:t>
    </w:r>
  </w:p>
  <w:p w14:paraId="1EF6C988" w14:textId="77777777" w:rsidR="00091461" w:rsidRDefault="00091461">
    <w:pPr>
      <w:pBdr>
        <w:top w:val="nil"/>
        <w:left w:val="nil"/>
        <w:bottom w:val="nil"/>
        <w:right w:val="nil"/>
        <w:between w:val="nil"/>
      </w:pBdr>
      <w:tabs>
        <w:tab w:val="center" w:pos="4320"/>
        <w:tab w:val="right" w:pos="8640"/>
      </w:tabs>
      <w:jc w:val="left"/>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27FDD"/>
    <w:multiLevelType w:val="multilevel"/>
    <w:tmpl w:val="4F3ABEE4"/>
    <w:lvl w:ilvl="0">
      <w:start w:val="1"/>
      <w:numFmt w:val="decimal"/>
      <w:pStyle w:val="ListNumber"/>
      <w:lvlText w:val="%1."/>
      <w:lvlJc w:val="left"/>
      <w:pPr>
        <w:ind w:left="720" w:hanging="360"/>
      </w:pPr>
      <w:rPr>
        <w:rFonts w:ascii="Times New Roman" w:eastAsia="Times New Roman" w:hAnsi="Times New Roman" w:cs="Times New Roman"/>
        <w:b w:val="0"/>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4422E0"/>
    <w:multiLevelType w:val="multilevel"/>
    <w:tmpl w:val="3BEC17AA"/>
    <w:lvl w:ilvl="0">
      <w:start w:val="1"/>
      <w:numFmt w:val="bullet"/>
      <w:lvlText w:val="–"/>
      <w:lvlJc w:val="left"/>
      <w:pPr>
        <w:ind w:left="1080" w:hanging="360"/>
      </w:pPr>
      <w:rPr>
        <w:rFonts w:ascii="Calibri" w:eastAsia="Calibri" w:hAnsi="Calibri" w:cs="Calibri"/>
        <w:b w:val="0"/>
        <w:i w:val="0"/>
        <w:color w:val="000000"/>
        <w:sz w:val="28"/>
        <w:szCs w:val="2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4BC46052"/>
    <w:multiLevelType w:val="multilevel"/>
    <w:tmpl w:val="D7F8D524"/>
    <w:lvl w:ilvl="0">
      <w:start w:val="1"/>
      <w:numFmt w:val="decimal"/>
      <w:pStyle w:val="MCSPTable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5457FC2"/>
    <w:multiLevelType w:val="multilevel"/>
    <w:tmpl w:val="24B0F500"/>
    <w:lvl w:ilvl="0">
      <w:start w:val="1"/>
      <w:numFmt w:val="decimal"/>
      <w:pStyle w:val="ListNumber2"/>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7C134585"/>
    <w:multiLevelType w:val="multilevel"/>
    <w:tmpl w:val="760E84E0"/>
    <w:lvl w:ilvl="0">
      <w:start w:val="1"/>
      <w:numFmt w:val="bullet"/>
      <w:lvlText w:val="•"/>
      <w:lvlJc w:val="left"/>
      <w:pPr>
        <w:ind w:left="720" w:hanging="360"/>
      </w:pPr>
      <w:rPr>
        <w:rFonts w:ascii="Calibri" w:eastAsia="Calibri" w:hAnsi="Calibri" w:cs="Calibri"/>
        <w:b w:val="0"/>
        <w:i w:val="0"/>
        <w:color w:val="000000"/>
        <w:sz w:val="26"/>
        <w:szCs w:val="26"/>
      </w:rPr>
    </w:lvl>
    <w:lvl w:ilvl="1">
      <w:start w:val="1"/>
      <w:numFmt w:val="bullet"/>
      <w:pStyle w:val="bulletwdots"/>
      <w:lvlText w:val="o"/>
      <w:lvlJc w:val="left"/>
      <w:pPr>
        <w:ind w:left="1440" w:hanging="360"/>
      </w:pPr>
      <w:rPr>
        <w:rFonts w:ascii="Courier New" w:eastAsia="Courier New" w:hAnsi="Courier New" w:cs="Courier New"/>
      </w:rPr>
    </w:lvl>
    <w:lvl w:ilvl="2">
      <w:start w:val="1"/>
      <w:numFmt w:val="bullet"/>
      <w:pStyle w:val="JHPHeading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461"/>
    <w:rsid w:val="00091461"/>
    <w:rsid w:val="009F4155"/>
    <w:rsid w:val="00E65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6C5F3"/>
  <w15:docId w15:val="{4AEF695A-FFF4-4E7E-AB64-35D2E76D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0DE"/>
    <w:rPr>
      <w:rFonts w:eastAsia="Calibri"/>
    </w:rPr>
  </w:style>
  <w:style w:type="paragraph" w:styleId="Heading1">
    <w:name w:val="heading 1"/>
    <w:basedOn w:val="Normal"/>
    <w:next w:val="Normal"/>
    <w:link w:val="Heading1Char"/>
    <w:uiPriority w:val="9"/>
    <w:qFormat/>
    <w:rsid w:val="006100DE"/>
    <w:pPr>
      <w:keepNext/>
      <w:spacing w:before="240" w:after="120"/>
      <w:jc w:val="left"/>
      <w:outlineLvl w:val="0"/>
    </w:pPr>
    <w:rPr>
      <w:rFonts w:ascii="Arial" w:eastAsia="Times New Roman" w:hAnsi="Arial"/>
      <w:b/>
      <w:bCs/>
      <w:kern w:val="32"/>
      <w:sz w:val="32"/>
      <w:szCs w:val="32"/>
      <w:lang w:val="x-none" w:eastAsia="x-non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6100DE"/>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6100DE"/>
    <w:pPr>
      <w:keepNext/>
      <w:spacing w:before="240" w:after="60"/>
      <w:outlineLvl w:val="3"/>
    </w:pPr>
    <w:rPr>
      <w:rFonts w:ascii="Calibri" w:eastAsia="Times New Roman" w:hAnsi="Calibri"/>
      <w:b/>
      <w:bCs/>
      <w:sz w:val="28"/>
      <w:szCs w:val="28"/>
      <w:lang w:val="x-none" w:eastAsia="x-non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00DE"/>
    <w:pPr>
      <w:widowControl w:val="0"/>
      <w:spacing w:before="240" w:after="60"/>
      <w:jc w:val="center"/>
      <w:outlineLvl w:val="0"/>
    </w:pPr>
    <w:rPr>
      <w:rFonts w:ascii="Arial" w:eastAsia="Times New Roman" w:hAnsi="Arial"/>
      <w:b/>
      <w:snapToGrid w:val="0"/>
      <w:kern w:val="28"/>
      <w:sz w:val="32"/>
      <w:szCs w:val="20"/>
      <w:lang w:val="x-none" w:eastAsia="x-none"/>
    </w:rPr>
  </w:style>
  <w:style w:type="character" w:customStyle="1" w:styleId="Heading1Char">
    <w:name w:val="Heading 1 Char"/>
    <w:basedOn w:val="DefaultParagraphFont"/>
    <w:link w:val="Heading1"/>
    <w:rsid w:val="006100DE"/>
    <w:rPr>
      <w:rFonts w:ascii="Arial" w:eastAsia="Times New Roman" w:hAnsi="Arial" w:cs="Times New Roman"/>
      <w:b/>
      <w:bCs/>
      <w:kern w:val="32"/>
      <w:sz w:val="32"/>
      <w:szCs w:val="32"/>
      <w:lang w:val="x-none" w:eastAsia="x-none"/>
    </w:rPr>
  </w:style>
  <w:style w:type="character" w:customStyle="1" w:styleId="Heading3Char">
    <w:name w:val="Heading 3 Char"/>
    <w:basedOn w:val="DefaultParagraphFont"/>
    <w:link w:val="Heading3"/>
    <w:uiPriority w:val="9"/>
    <w:semiHidden/>
    <w:rsid w:val="006100DE"/>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uiPriority w:val="9"/>
    <w:semiHidden/>
    <w:rsid w:val="006100DE"/>
    <w:rPr>
      <w:rFonts w:ascii="Calibri" w:eastAsia="Times New Roman" w:hAnsi="Calibri" w:cs="Times New Roman"/>
      <w:b/>
      <w:bCs/>
      <w:sz w:val="28"/>
      <w:szCs w:val="28"/>
      <w:lang w:val="x-none" w:eastAsia="x-none"/>
    </w:rPr>
  </w:style>
  <w:style w:type="paragraph" w:styleId="FootnoteText">
    <w:name w:val="footnote text"/>
    <w:basedOn w:val="Normal"/>
    <w:link w:val="FootnoteTextChar"/>
    <w:uiPriority w:val="99"/>
    <w:semiHidden/>
    <w:unhideWhenUsed/>
    <w:rsid w:val="006100DE"/>
    <w:rPr>
      <w:sz w:val="20"/>
      <w:szCs w:val="20"/>
      <w:lang w:val="x-none" w:eastAsia="x-none"/>
    </w:rPr>
  </w:style>
  <w:style w:type="character" w:customStyle="1" w:styleId="FootnoteTextChar">
    <w:name w:val="Footnote Text Char"/>
    <w:basedOn w:val="DefaultParagraphFont"/>
    <w:link w:val="FootnoteText"/>
    <w:uiPriority w:val="99"/>
    <w:semiHidden/>
    <w:rsid w:val="006100DE"/>
    <w:rPr>
      <w:rFonts w:ascii="Times New Roman" w:eastAsia="Calibri" w:hAnsi="Times New Roman" w:cs="Times New Roman"/>
      <w:sz w:val="20"/>
      <w:szCs w:val="20"/>
      <w:lang w:val="x-none" w:eastAsia="x-none"/>
    </w:rPr>
  </w:style>
  <w:style w:type="character" w:styleId="FootnoteReference">
    <w:name w:val="footnote reference"/>
    <w:uiPriority w:val="99"/>
    <w:semiHidden/>
    <w:unhideWhenUsed/>
    <w:rsid w:val="006100DE"/>
    <w:rPr>
      <w:vertAlign w:val="superscript"/>
    </w:rPr>
  </w:style>
  <w:style w:type="paragraph" w:styleId="ListParagraph">
    <w:name w:val="List Paragraph"/>
    <w:basedOn w:val="Normal"/>
    <w:uiPriority w:val="34"/>
    <w:qFormat/>
    <w:rsid w:val="006100DE"/>
    <w:pPr>
      <w:ind w:left="720"/>
      <w:contextualSpacing/>
      <w:jc w:val="left"/>
    </w:pPr>
    <w:rPr>
      <w:rFonts w:ascii="Calibri" w:hAnsi="Calibri"/>
      <w:sz w:val="22"/>
      <w:szCs w:val="22"/>
    </w:rPr>
  </w:style>
  <w:style w:type="table" w:styleId="TableGrid">
    <w:name w:val="Table Grid"/>
    <w:basedOn w:val="TableNormal"/>
    <w:uiPriority w:val="59"/>
    <w:rsid w:val="006100D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100DE"/>
    <w:pPr>
      <w:tabs>
        <w:tab w:val="center" w:pos="4320"/>
        <w:tab w:val="right" w:pos="8640"/>
      </w:tabs>
      <w:jc w:val="left"/>
    </w:pPr>
    <w:rPr>
      <w:rFonts w:eastAsia="Times New Roman"/>
      <w:lang w:val="x-none" w:eastAsia="x-none"/>
    </w:rPr>
  </w:style>
  <w:style w:type="character" w:customStyle="1" w:styleId="HeaderChar">
    <w:name w:val="Header Char"/>
    <w:basedOn w:val="DefaultParagraphFont"/>
    <w:link w:val="Header"/>
    <w:uiPriority w:val="99"/>
    <w:rsid w:val="006100DE"/>
    <w:rPr>
      <w:rFonts w:ascii="Times New Roman" w:eastAsia="Times New Roman" w:hAnsi="Times New Roman" w:cs="Times New Roman"/>
      <w:sz w:val="24"/>
      <w:szCs w:val="24"/>
      <w:lang w:val="x-none" w:eastAsia="x-none"/>
    </w:rPr>
  </w:style>
  <w:style w:type="character" w:styleId="Hyperlink">
    <w:name w:val="Hyperlink"/>
    <w:rsid w:val="006100DE"/>
    <w:rPr>
      <w:color w:val="0000FF"/>
      <w:u w:val="single"/>
    </w:rPr>
  </w:style>
  <w:style w:type="paragraph" w:styleId="PlainText">
    <w:name w:val="Plain Text"/>
    <w:basedOn w:val="Normal"/>
    <w:link w:val="PlainTextChar"/>
    <w:uiPriority w:val="99"/>
    <w:unhideWhenUsed/>
    <w:rsid w:val="006100DE"/>
    <w:pPr>
      <w:jc w:val="left"/>
    </w:pPr>
    <w:rPr>
      <w:rFonts w:ascii="Calibri" w:eastAsia="Cambria" w:hAnsi="Calibri"/>
      <w:sz w:val="22"/>
      <w:szCs w:val="21"/>
      <w:lang w:val="x-none" w:eastAsia="x-none"/>
    </w:rPr>
  </w:style>
  <w:style w:type="character" w:customStyle="1" w:styleId="PlainTextChar">
    <w:name w:val="Plain Text Char"/>
    <w:basedOn w:val="DefaultParagraphFont"/>
    <w:link w:val="PlainText"/>
    <w:uiPriority w:val="99"/>
    <w:rsid w:val="006100DE"/>
    <w:rPr>
      <w:rFonts w:ascii="Calibri" w:eastAsia="Cambria" w:hAnsi="Calibri" w:cs="Times New Roman"/>
      <w:szCs w:val="21"/>
      <w:lang w:val="x-none" w:eastAsia="x-none"/>
    </w:rPr>
  </w:style>
  <w:style w:type="character" w:styleId="CommentReference">
    <w:name w:val="annotation reference"/>
    <w:uiPriority w:val="99"/>
    <w:rsid w:val="006100DE"/>
    <w:rPr>
      <w:sz w:val="16"/>
      <w:szCs w:val="16"/>
    </w:rPr>
  </w:style>
  <w:style w:type="paragraph" w:styleId="Footer">
    <w:name w:val="footer"/>
    <w:basedOn w:val="Normal"/>
    <w:link w:val="FooterChar"/>
    <w:uiPriority w:val="99"/>
    <w:rsid w:val="006100DE"/>
    <w:pPr>
      <w:tabs>
        <w:tab w:val="center" w:pos="4320"/>
        <w:tab w:val="right" w:pos="8640"/>
      </w:tabs>
      <w:jc w:val="left"/>
    </w:pPr>
    <w:rPr>
      <w:rFonts w:eastAsia="Times New Roman"/>
      <w:lang w:val="x-none" w:eastAsia="x-none"/>
    </w:rPr>
  </w:style>
  <w:style w:type="character" w:customStyle="1" w:styleId="FooterChar">
    <w:name w:val="Footer Char"/>
    <w:basedOn w:val="DefaultParagraphFont"/>
    <w:link w:val="Footer"/>
    <w:uiPriority w:val="99"/>
    <w:rsid w:val="006100DE"/>
    <w:rPr>
      <w:rFonts w:ascii="Times New Roman" w:eastAsia="Times New Roman" w:hAnsi="Times New Roman" w:cs="Times New Roman"/>
      <w:sz w:val="24"/>
      <w:szCs w:val="24"/>
      <w:lang w:val="x-none" w:eastAsia="x-none"/>
    </w:rPr>
  </w:style>
  <w:style w:type="character" w:styleId="PageNumber">
    <w:name w:val="page number"/>
    <w:basedOn w:val="DefaultParagraphFont"/>
    <w:rsid w:val="006100DE"/>
  </w:style>
  <w:style w:type="paragraph" w:customStyle="1" w:styleId="bulletwdots">
    <w:name w:val="bullet w dots"/>
    <w:basedOn w:val="Normal"/>
    <w:rsid w:val="006100DE"/>
    <w:pPr>
      <w:numPr>
        <w:ilvl w:val="1"/>
        <w:numId w:val="1"/>
      </w:numPr>
      <w:jc w:val="left"/>
    </w:pPr>
    <w:rPr>
      <w:rFonts w:eastAsia="Times New Roman"/>
    </w:rPr>
  </w:style>
  <w:style w:type="paragraph" w:customStyle="1" w:styleId="JHPHeading3">
    <w:name w:val="JHP_Heading3"/>
    <w:basedOn w:val="Normal"/>
    <w:rsid w:val="006100DE"/>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6100DE"/>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6100DE"/>
    <w:rPr>
      <w:rFonts w:ascii="Tahoma" w:eastAsia="Calibri" w:hAnsi="Tahoma" w:cs="Times New Roman"/>
      <w:sz w:val="16"/>
      <w:szCs w:val="16"/>
      <w:lang w:val="x-none" w:eastAsia="x-none"/>
    </w:rPr>
  </w:style>
  <w:style w:type="paragraph" w:styleId="BodyTextIndent">
    <w:name w:val="Body Text Indent"/>
    <w:basedOn w:val="Normal"/>
    <w:link w:val="BodyTextIndentChar"/>
    <w:rsid w:val="006100DE"/>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basedOn w:val="DefaultParagraphFont"/>
    <w:link w:val="BodyTextIndent"/>
    <w:rsid w:val="006100DE"/>
    <w:rPr>
      <w:rFonts w:ascii="Arial" w:eastAsia="Times New Roman" w:hAnsi="Arial" w:cs="Times New Roman"/>
      <w:snapToGrid w:val="0"/>
      <w:sz w:val="20"/>
      <w:szCs w:val="20"/>
      <w:lang w:val="x-none" w:eastAsia="x-none"/>
    </w:rPr>
  </w:style>
  <w:style w:type="paragraph" w:styleId="NormalWeb">
    <w:name w:val="Normal (Web)"/>
    <w:basedOn w:val="Normal"/>
    <w:rsid w:val="006100DE"/>
    <w:pPr>
      <w:spacing w:before="100" w:beforeAutospacing="1" w:after="100" w:afterAutospacing="1"/>
      <w:jc w:val="left"/>
    </w:pPr>
    <w:rPr>
      <w:rFonts w:eastAsia="Times New Roman"/>
    </w:rPr>
  </w:style>
  <w:style w:type="paragraph" w:styleId="TOCHeading">
    <w:name w:val="TOC Heading"/>
    <w:basedOn w:val="Heading1"/>
    <w:next w:val="Normal"/>
    <w:uiPriority w:val="39"/>
    <w:semiHidden/>
    <w:unhideWhenUsed/>
    <w:qFormat/>
    <w:rsid w:val="006100DE"/>
    <w:pPr>
      <w:keepLines/>
      <w:spacing w:before="480" w:after="0" w:line="276" w:lineRule="auto"/>
      <w:outlineLvl w:val="9"/>
    </w:pPr>
    <w:rPr>
      <w:rFonts w:ascii="Cambria" w:eastAsia="MS Gothic" w:hAnsi="Cambria"/>
      <w:color w:val="365F91"/>
      <w:kern w:val="0"/>
      <w:sz w:val="28"/>
      <w:szCs w:val="28"/>
      <w:lang w:eastAsia="ja-JP"/>
    </w:rPr>
  </w:style>
  <w:style w:type="paragraph" w:styleId="TOC2">
    <w:name w:val="toc 2"/>
    <w:basedOn w:val="Normal"/>
    <w:next w:val="Normal"/>
    <w:autoRedefine/>
    <w:uiPriority w:val="39"/>
    <w:unhideWhenUsed/>
    <w:qFormat/>
    <w:rsid w:val="006100DE"/>
    <w:pPr>
      <w:tabs>
        <w:tab w:val="left" w:pos="360"/>
        <w:tab w:val="right" w:leader="dot" w:pos="9360"/>
      </w:tabs>
      <w:spacing w:after="100" w:line="276" w:lineRule="auto"/>
      <w:ind w:left="360"/>
    </w:pPr>
    <w:rPr>
      <w:rFonts w:eastAsia="MS Mincho"/>
      <w:szCs w:val="22"/>
      <w:lang w:eastAsia="ja-JP"/>
    </w:rPr>
  </w:style>
  <w:style w:type="paragraph" w:styleId="TOC1">
    <w:name w:val="toc 1"/>
    <w:basedOn w:val="Normal"/>
    <w:next w:val="Normal"/>
    <w:autoRedefine/>
    <w:uiPriority w:val="39"/>
    <w:unhideWhenUsed/>
    <w:qFormat/>
    <w:rsid w:val="006100DE"/>
    <w:pPr>
      <w:tabs>
        <w:tab w:val="left" w:pos="360"/>
        <w:tab w:val="right" w:leader="dot" w:pos="9360"/>
      </w:tabs>
      <w:spacing w:before="120" w:after="100" w:line="276" w:lineRule="auto"/>
      <w:jc w:val="left"/>
    </w:pPr>
    <w:rPr>
      <w:rFonts w:eastAsia="MS Mincho"/>
      <w:b/>
      <w:sz w:val="22"/>
      <w:szCs w:val="22"/>
      <w:lang w:eastAsia="ja-JP"/>
    </w:rPr>
  </w:style>
  <w:style w:type="paragraph" w:styleId="TOC3">
    <w:name w:val="toc 3"/>
    <w:basedOn w:val="Normal"/>
    <w:next w:val="Normal"/>
    <w:autoRedefine/>
    <w:uiPriority w:val="39"/>
    <w:semiHidden/>
    <w:unhideWhenUsed/>
    <w:qFormat/>
    <w:rsid w:val="006100DE"/>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nhideWhenUsed/>
    <w:rsid w:val="006100DE"/>
    <w:rPr>
      <w:sz w:val="20"/>
      <w:szCs w:val="20"/>
    </w:rPr>
  </w:style>
  <w:style w:type="character" w:customStyle="1" w:styleId="CommentTextChar">
    <w:name w:val="Comment Text Char"/>
    <w:basedOn w:val="DefaultParagraphFont"/>
    <w:link w:val="CommentText"/>
    <w:rsid w:val="006100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00DE"/>
    <w:rPr>
      <w:b/>
      <w:bCs/>
      <w:lang w:val="x-none" w:eastAsia="x-none"/>
    </w:rPr>
  </w:style>
  <w:style w:type="character" w:customStyle="1" w:styleId="CommentSubjectChar">
    <w:name w:val="Comment Subject Char"/>
    <w:basedOn w:val="CommentTextChar"/>
    <w:link w:val="CommentSubject"/>
    <w:uiPriority w:val="99"/>
    <w:semiHidden/>
    <w:rsid w:val="006100DE"/>
    <w:rPr>
      <w:rFonts w:ascii="Times New Roman" w:eastAsia="Calibri" w:hAnsi="Times New Roman" w:cs="Times New Roman"/>
      <w:b/>
      <w:bCs/>
      <w:sz w:val="20"/>
      <w:szCs w:val="20"/>
      <w:lang w:val="x-none" w:eastAsia="x-none"/>
    </w:rPr>
  </w:style>
  <w:style w:type="paragraph" w:styleId="TOC7">
    <w:name w:val="toc 7"/>
    <w:basedOn w:val="Normal"/>
    <w:next w:val="Normal"/>
    <w:autoRedefine/>
    <w:uiPriority w:val="39"/>
    <w:semiHidden/>
    <w:unhideWhenUsed/>
    <w:rsid w:val="006100DE"/>
    <w:pPr>
      <w:ind w:left="1440"/>
    </w:pPr>
  </w:style>
  <w:style w:type="paragraph" w:styleId="EndnoteText">
    <w:name w:val="endnote text"/>
    <w:basedOn w:val="Normal"/>
    <w:link w:val="EndnoteTextChar"/>
    <w:semiHidden/>
    <w:rsid w:val="006100DE"/>
    <w:pPr>
      <w:widowControl w:val="0"/>
      <w:jc w:val="left"/>
    </w:pPr>
    <w:rPr>
      <w:rFonts w:ascii="Arial" w:eastAsia="Times New Roman" w:hAnsi="Arial"/>
      <w:snapToGrid w:val="0"/>
      <w:szCs w:val="20"/>
      <w:lang w:val="x-none" w:eastAsia="x-none"/>
    </w:rPr>
  </w:style>
  <w:style w:type="character" w:customStyle="1" w:styleId="EndnoteTextChar">
    <w:name w:val="Endnote Text Char"/>
    <w:basedOn w:val="DefaultParagraphFont"/>
    <w:link w:val="EndnoteText"/>
    <w:semiHidden/>
    <w:rsid w:val="006100DE"/>
    <w:rPr>
      <w:rFonts w:ascii="Arial" w:eastAsia="Times New Roman" w:hAnsi="Arial" w:cs="Times New Roman"/>
      <w:snapToGrid w:val="0"/>
      <w:sz w:val="24"/>
      <w:szCs w:val="20"/>
      <w:lang w:val="x-none" w:eastAsia="x-none"/>
    </w:rPr>
  </w:style>
  <w:style w:type="paragraph" w:customStyle="1" w:styleId="Document1">
    <w:name w:val="Document[1]"/>
    <w:rsid w:val="006100DE"/>
    <w:pPr>
      <w:keepNext/>
      <w:keepLines/>
      <w:widowControl w:val="0"/>
      <w:tabs>
        <w:tab w:val="left" w:pos="-720"/>
      </w:tabs>
      <w:suppressAutoHyphens/>
    </w:pPr>
    <w:rPr>
      <w:rFonts w:ascii="Courier" w:hAnsi="Courier"/>
      <w:snapToGrid w:val="0"/>
      <w:sz w:val="20"/>
      <w:szCs w:val="20"/>
    </w:rPr>
  </w:style>
  <w:style w:type="paragraph" w:styleId="BodyText">
    <w:name w:val="Body Text"/>
    <w:basedOn w:val="Normal"/>
    <w:link w:val="BodyTextChar"/>
    <w:uiPriority w:val="99"/>
    <w:unhideWhenUsed/>
    <w:rsid w:val="006100DE"/>
    <w:pPr>
      <w:spacing w:after="120"/>
    </w:pPr>
    <w:rPr>
      <w:lang w:val="x-none" w:eastAsia="x-none"/>
    </w:rPr>
  </w:style>
  <w:style w:type="character" w:customStyle="1" w:styleId="BodyTextChar">
    <w:name w:val="Body Text Char"/>
    <w:basedOn w:val="DefaultParagraphFont"/>
    <w:link w:val="BodyText"/>
    <w:uiPriority w:val="99"/>
    <w:rsid w:val="006100DE"/>
    <w:rPr>
      <w:rFonts w:ascii="Times New Roman" w:eastAsia="Calibri" w:hAnsi="Times New Roman" w:cs="Times New Roman"/>
      <w:sz w:val="24"/>
      <w:szCs w:val="24"/>
      <w:lang w:val="x-none" w:eastAsia="x-none"/>
    </w:rPr>
  </w:style>
  <w:style w:type="paragraph" w:styleId="BodyText2">
    <w:name w:val="Body Text 2"/>
    <w:basedOn w:val="Normal"/>
    <w:link w:val="BodyText2Char"/>
    <w:uiPriority w:val="99"/>
    <w:unhideWhenUsed/>
    <w:rsid w:val="006100DE"/>
    <w:pPr>
      <w:spacing w:after="120" w:line="480" w:lineRule="auto"/>
    </w:pPr>
    <w:rPr>
      <w:lang w:val="x-none" w:eastAsia="x-none"/>
    </w:rPr>
  </w:style>
  <w:style w:type="character" w:customStyle="1" w:styleId="BodyText2Char">
    <w:name w:val="Body Text 2 Char"/>
    <w:basedOn w:val="DefaultParagraphFont"/>
    <w:link w:val="BodyText2"/>
    <w:uiPriority w:val="99"/>
    <w:rsid w:val="006100DE"/>
    <w:rPr>
      <w:rFonts w:ascii="Times New Roman" w:eastAsia="Calibri" w:hAnsi="Times New Roman" w:cs="Times New Roman"/>
      <w:sz w:val="24"/>
      <w:szCs w:val="24"/>
      <w:lang w:val="x-none" w:eastAsia="x-none"/>
    </w:rPr>
  </w:style>
  <w:style w:type="paragraph" w:styleId="ListNumber">
    <w:name w:val="List Number"/>
    <w:basedOn w:val="Normal"/>
    <w:semiHidden/>
    <w:rsid w:val="006100DE"/>
    <w:pPr>
      <w:widowControl w:val="0"/>
      <w:numPr>
        <w:numId w:val="3"/>
      </w:numPr>
      <w:jc w:val="left"/>
    </w:pPr>
    <w:rPr>
      <w:rFonts w:ascii="Courier" w:eastAsia="Times New Roman" w:hAnsi="Courier"/>
      <w:snapToGrid w:val="0"/>
      <w:sz w:val="20"/>
      <w:szCs w:val="20"/>
    </w:rPr>
  </w:style>
  <w:style w:type="paragraph" w:styleId="ListNumber2">
    <w:name w:val="List Number 2"/>
    <w:basedOn w:val="Normal"/>
    <w:uiPriority w:val="99"/>
    <w:unhideWhenUsed/>
    <w:rsid w:val="006100DE"/>
    <w:pPr>
      <w:numPr>
        <w:numId w:val="4"/>
      </w:numPr>
      <w:contextualSpacing/>
    </w:pPr>
  </w:style>
  <w:style w:type="paragraph" w:customStyle="1" w:styleId="Text">
    <w:name w:val="Text"/>
    <w:aliases w:val="t"/>
    <w:link w:val="TextChar"/>
    <w:rsid w:val="006100DE"/>
    <w:pPr>
      <w:spacing w:before="60" w:after="60" w:line="260" w:lineRule="exact"/>
    </w:pPr>
    <w:rPr>
      <w:rFonts w:ascii="Verdana" w:hAnsi="Verdana"/>
      <w:color w:val="000000"/>
      <w:sz w:val="20"/>
      <w:szCs w:val="20"/>
    </w:rPr>
  </w:style>
  <w:style w:type="character" w:customStyle="1" w:styleId="TextChar">
    <w:name w:val="Text Char"/>
    <w:aliases w:val="t Char"/>
    <w:link w:val="Text"/>
    <w:locked/>
    <w:rsid w:val="006100DE"/>
    <w:rPr>
      <w:rFonts w:ascii="Verdana" w:eastAsia="Times New Roman" w:hAnsi="Verdana" w:cs="Times New Roman"/>
      <w:color w:val="000000"/>
      <w:sz w:val="20"/>
      <w:szCs w:val="20"/>
    </w:rPr>
  </w:style>
  <w:style w:type="paragraph" w:styleId="Revision">
    <w:name w:val="Revision"/>
    <w:hidden/>
    <w:uiPriority w:val="99"/>
    <w:semiHidden/>
    <w:rsid w:val="006100DE"/>
    <w:rPr>
      <w:rFonts w:eastAsia="Calibri"/>
    </w:rPr>
  </w:style>
  <w:style w:type="paragraph" w:customStyle="1" w:styleId="Pa21">
    <w:name w:val="Pa21"/>
    <w:basedOn w:val="Normal"/>
    <w:next w:val="Normal"/>
    <w:uiPriority w:val="99"/>
    <w:rsid w:val="006100DE"/>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6100DE"/>
    <w:rPr>
      <w:rFonts w:cs="Adobe Garamond Pro"/>
      <w:color w:val="000000"/>
      <w:sz w:val="26"/>
      <w:szCs w:val="26"/>
    </w:rPr>
  </w:style>
  <w:style w:type="paragraph" w:customStyle="1" w:styleId="Pa81">
    <w:name w:val="Pa8+1"/>
    <w:basedOn w:val="Normal"/>
    <w:next w:val="Normal"/>
    <w:uiPriority w:val="99"/>
    <w:rsid w:val="006100DE"/>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6100DE"/>
    <w:rPr>
      <w:rFonts w:ascii="Woodtype Ornaments 1" w:hAnsi="Woodtype Ornaments 1" w:cs="Woodtype Ornaments 1"/>
      <w:color w:val="000000"/>
      <w:sz w:val="34"/>
      <w:szCs w:val="34"/>
    </w:rPr>
  </w:style>
  <w:style w:type="character" w:customStyle="1" w:styleId="A23">
    <w:name w:val="A2+3"/>
    <w:uiPriority w:val="99"/>
    <w:rsid w:val="006100DE"/>
    <w:rPr>
      <w:rFonts w:cs="Cronos Pro"/>
      <w:b/>
      <w:bCs/>
      <w:color w:val="000000"/>
      <w:sz w:val="30"/>
      <w:szCs w:val="30"/>
    </w:rPr>
  </w:style>
  <w:style w:type="paragraph" w:customStyle="1" w:styleId="Pa152">
    <w:name w:val="Pa15+2"/>
    <w:basedOn w:val="Normal"/>
    <w:next w:val="Normal"/>
    <w:uiPriority w:val="99"/>
    <w:rsid w:val="006100DE"/>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6100DE"/>
    <w:pPr>
      <w:widowControl w:val="0"/>
      <w:tabs>
        <w:tab w:val="left" w:pos="-720"/>
      </w:tabs>
      <w:suppressAutoHyphens/>
    </w:pPr>
    <w:rPr>
      <w:rFonts w:ascii="Courier New" w:hAnsi="Courier New"/>
      <w:snapToGrid w:val="0"/>
      <w:spacing w:val="-2"/>
      <w:sz w:val="20"/>
      <w:szCs w:val="20"/>
    </w:rPr>
  </w:style>
  <w:style w:type="paragraph" w:styleId="ListBullet">
    <w:name w:val="List Bullet"/>
    <w:basedOn w:val="Normal"/>
    <w:autoRedefine/>
    <w:semiHidden/>
    <w:unhideWhenUsed/>
    <w:rsid w:val="006100DE"/>
    <w:pPr>
      <w:spacing w:after="60" w:line="240" w:lineRule="atLeast"/>
      <w:ind w:left="720" w:hanging="360"/>
      <w:jc w:val="left"/>
    </w:pPr>
    <w:rPr>
      <w:rFonts w:ascii="Arial" w:eastAsia="Times New Roman" w:hAnsi="Arial"/>
      <w:b/>
    </w:rPr>
  </w:style>
  <w:style w:type="paragraph" w:styleId="TOC6">
    <w:name w:val="toc 6"/>
    <w:basedOn w:val="Normal"/>
    <w:next w:val="Normal"/>
    <w:autoRedefine/>
    <w:uiPriority w:val="39"/>
    <w:semiHidden/>
    <w:unhideWhenUsed/>
    <w:rsid w:val="006100DE"/>
    <w:pPr>
      <w:ind w:left="1200"/>
    </w:pPr>
  </w:style>
  <w:style w:type="character" w:customStyle="1" w:styleId="TitleChar">
    <w:name w:val="Title Char"/>
    <w:basedOn w:val="DefaultParagraphFont"/>
    <w:link w:val="Title"/>
    <w:rsid w:val="006100DE"/>
    <w:rPr>
      <w:rFonts w:ascii="Arial" w:eastAsia="Times New Roman" w:hAnsi="Arial" w:cs="Times New Roman"/>
      <w:b/>
      <w:snapToGrid w:val="0"/>
      <w:kern w:val="28"/>
      <w:sz w:val="32"/>
      <w:szCs w:val="20"/>
      <w:lang w:val="x-none" w:eastAsia="x-none"/>
    </w:rPr>
  </w:style>
  <w:style w:type="paragraph" w:customStyle="1" w:styleId="Contents">
    <w:name w:val="Contents"/>
    <w:rsid w:val="006100DE"/>
    <w:pPr>
      <w:widowControl w:val="0"/>
      <w:tabs>
        <w:tab w:val="left" w:pos="-720"/>
      </w:tabs>
      <w:suppressAutoHyphens/>
      <w:jc w:val="center"/>
    </w:pPr>
    <w:rPr>
      <w:rFonts w:ascii="Courier" w:hAnsi="Courier"/>
      <w:snapToGrid w:val="0"/>
      <w:szCs w:val="20"/>
    </w:rPr>
  </w:style>
  <w:style w:type="character" w:styleId="FollowedHyperlink">
    <w:name w:val="FollowedHyperlink"/>
    <w:uiPriority w:val="99"/>
    <w:semiHidden/>
    <w:unhideWhenUsed/>
    <w:rsid w:val="006100DE"/>
    <w:rPr>
      <w:color w:val="954F72"/>
      <w:u w:val="single"/>
    </w:rPr>
  </w:style>
  <w:style w:type="character" w:styleId="UnresolvedMention">
    <w:name w:val="Unresolved Mention"/>
    <w:uiPriority w:val="99"/>
    <w:semiHidden/>
    <w:unhideWhenUsed/>
    <w:rsid w:val="006100DE"/>
    <w:rPr>
      <w:color w:val="605E5C"/>
      <w:shd w:val="clear" w:color="auto" w:fill="E1DFDD"/>
    </w:rPr>
  </w:style>
  <w:style w:type="paragraph" w:styleId="NoSpacing">
    <w:name w:val="No Spacing"/>
    <w:uiPriority w:val="1"/>
    <w:qFormat/>
    <w:rsid w:val="006100DE"/>
    <w:rPr>
      <w:rFonts w:eastAsia="Calibri"/>
    </w:rPr>
  </w:style>
  <w:style w:type="character" w:customStyle="1" w:styleId="A1">
    <w:name w:val="A1"/>
    <w:rsid w:val="006100DE"/>
    <w:rPr>
      <w:rFonts w:cs="Adobe Garamond Pro"/>
      <w:color w:val="000000"/>
      <w:sz w:val="26"/>
      <w:szCs w:val="26"/>
    </w:rPr>
  </w:style>
  <w:style w:type="paragraph" w:customStyle="1" w:styleId="Pa8">
    <w:name w:val="Pa8"/>
    <w:basedOn w:val="Normal"/>
    <w:next w:val="Normal"/>
    <w:rsid w:val="006100DE"/>
    <w:pPr>
      <w:autoSpaceDE w:val="0"/>
      <w:autoSpaceDN w:val="0"/>
      <w:adjustRightInd w:val="0"/>
      <w:spacing w:line="241" w:lineRule="atLeast"/>
      <w:jc w:val="left"/>
    </w:pPr>
    <w:rPr>
      <w:rFonts w:ascii="Adobe Garamond Pro" w:eastAsia="Times New Roman" w:hAnsi="Adobe Garamond Pro"/>
    </w:rPr>
  </w:style>
  <w:style w:type="paragraph" w:customStyle="1" w:styleId="MCSPTableText">
    <w:name w:val="MCSP_Table Text"/>
    <w:basedOn w:val="Normal"/>
    <w:qFormat/>
    <w:rsid w:val="006100DE"/>
    <w:pPr>
      <w:jc w:val="left"/>
    </w:pPr>
    <w:rPr>
      <w:rFonts w:ascii="Gill Sans MT" w:eastAsia="Times New Roman" w:hAnsi="Gill Sans MT"/>
      <w:sz w:val="20"/>
      <w:szCs w:val="22"/>
      <w:lang w:val="fr-FR"/>
    </w:rPr>
  </w:style>
  <w:style w:type="paragraph" w:customStyle="1" w:styleId="MCSPTablebullet1">
    <w:name w:val="MCSP_Table bullet 1"/>
    <w:basedOn w:val="Normal"/>
    <w:qFormat/>
    <w:rsid w:val="006100DE"/>
    <w:pPr>
      <w:numPr>
        <w:numId w:val="5"/>
      </w:numPr>
      <w:ind w:left="360"/>
      <w:jc w:val="left"/>
    </w:pPr>
    <w:rPr>
      <w:rFonts w:ascii="Gill Sans MT" w:eastAsia="Times New Roman" w:hAnsi="Gill Sans MT"/>
      <w:sz w:val="20"/>
      <w:szCs w:val="22"/>
      <w:lang w:val="fr-FR"/>
    </w:rPr>
  </w:style>
  <w:style w:type="character" w:customStyle="1" w:styleId="normaltextrun">
    <w:name w:val="normaltextrun"/>
    <w:basedOn w:val="DefaultParagraphFont"/>
    <w:rsid w:val="006100DE"/>
  </w:style>
  <w:style w:type="character" w:customStyle="1" w:styleId="eop">
    <w:name w:val="eop"/>
    <w:basedOn w:val="DefaultParagraphFont"/>
    <w:rsid w:val="006100DE"/>
  </w:style>
  <w:style w:type="paragraph" w:customStyle="1" w:styleId="paragraph">
    <w:name w:val="paragraph"/>
    <w:basedOn w:val="Normal"/>
    <w:uiPriority w:val="1"/>
    <w:rsid w:val="006100DE"/>
    <w:pPr>
      <w:spacing w:beforeAutospacing="1" w:afterAutospacing="1"/>
    </w:pPr>
  </w:style>
  <w:style w:type="paragraph" w:customStyle="1" w:styleId="JHPBodyText">
    <w:name w:val="JHP_Body Text"/>
    <w:basedOn w:val="Normal"/>
    <w:link w:val="JHPBodyTextChar"/>
    <w:qFormat/>
    <w:rsid w:val="006100DE"/>
    <w:pPr>
      <w:spacing w:after="200" w:line="276" w:lineRule="auto"/>
      <w:jc w:val="left"/>
    </w:pPr>
    <w:rPr>
      <w:rFonts w:ascii="Adobe Garamond Pro" w:hAnsi="Adobe Garamond Pro"/>
      <w:bCs/>
      <w:color w:val="1E1E1E"/>
      <w:szCs w:val="22"/>
      <w:lang w:val="en-GB" w:eastAsia="x-none"/>
    </w:rPr>
  </w:style>
  <w:style w:type="character" w:customStyle="1" w:styleId="JHPBodyTextChar">
    <w:name w:val="JHP_Body Text Char"/>
    <w:link w:val="JHPBodyText"/>
    <w:rsid w:val="006100DE"/>
    <w:rPr>
      <w:rFonts w:ascii="Adobe Garamond Pro" w:eastAsia="Calibri" w:hAnsi="Adobe Garamond Pro" w:cs="Times New Roman"/>
      <w:bCs/>
      <w:color w:val="1E1E1E"/>
      <w:sz w:val="24"/>
      <w:lang w:val="en-GB" w:eastAsia="x-none"/>
    </w:rPr>
  </w:style>
  <w:style w:type="paragraph" w:customStyle="1" w:styleId="MCSPBodyText">
    <w:name w:val="MCSP_BodyText"/>
    <w:basedOn w:val="Normal"/>
    <w:qFormat/>
    <w:rsid w:val="006100DE"/>
    <w:pPr>
      <w:jc w:val="left"/>
    </w:pPr>
    <w:rPr>
      <w:rFonts w:ascii="Garamond" w:eastAsia="Times New Roman" w:hAnsi="Garamond"/>
      <w:sz w:val="22"/>
      <w:szCs w:val="22"/>
      <w:lang w:val="fr-FR"/>
    </w:rPr>
  </w:style>
  <w:style w:type="paragraph" w:customStyle="1" w:styleId="Default">
    <w:name w:val="Default"/>
    <w:rsid w:val="006100DE"/>
    <w:pPr>
      <w:autoSpaceDE w:val="0"/>
      <w:autoSpaceDN w:val="0"/>
      <w:adjustRightInd w:val="0"/>
    </w:pPr>
    <w:rPr>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8" w:type="dxa"/>
        <w:right w:w="148" w:type="dxa"/>
      </w:tblCellMar>
    </w:tblPr>
  </w:style>
  <w:style w:type="table" w:customStyle="1" w:styleId="a0">
    <w:basedOn w:val="TableNormal"/>
    <w:tblPr>
      <w:tblStyleRowBandSize w:val="1"/>
      <w:tblStyleColBandSize w:val="1"/>
      <w:tblCellMar>
        <w:left w:w="158" w:type="dxa"/>
        <w:right w:w="15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csprogram.org/resource/providing-long-acting-reversible-contraception-larc-learning-resource-packag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kZvQs2VnuM+iMY+AWxq1rBK8TQ==">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EF0D75-F7CF-4E47-993A-57857BFC4C1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7A23041D-6DAC-4163-BE2E-ECB23FE57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D3DA76-5149-45E1-B819-1605C9544937}">
  <ds:schemaRefs>
    <ds:schemaRef ds:uri="c8df3461-28a5-4f07-a897-5548def6ad5e"/>
    <ds:schemaRef ds:uri="http://schemas.openxmlformats.org/package/2006/metadata/core-properties"/>
    <ds:schemaRef ds:uri="http://purl.org/dc/terms/"/>
    <ds:schemaRef ds:uri="http://schemas.microsoft.com/office/2006/documentManagement/types"/>
    <ds:schemaRef ds:uri="1b272b03-6f34-4839-987f-e6d34f92f785"/>
    <ds:schemaRef ds:uri="http://schemas.microsoft.com/office/2006/metadata/properties"/>
    <ds:schemaRef ds:uri="http://www.w3.org/XML/1998/namespace"/>
    <ds:schemaRef ds:uri="http://purl.org/dc/elements/1.1/"/>
    <ds:schemaRef ds:uri="http://purl.org/dc/dcmitype/"/>
    <ds:schemaRef ds:uri="http://schemas.microsoft.com/office/infopath/2007/PartnerControls"/>
    <ds:schemaRef ds:uri="8d42e0dd-18ca-448e-996e-c2aaa315e839"/>
    <ds:schemaRef ds:uri="71c45d75-c9c9-409a-a4e9-a617adc7c43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2464</Words>
  <Characters>14047</Characters>
  <Application>Microsoft Office Word</Application>
  <DocSecurity>0</DocSecurity>
  <Lines>117</Lines>
  <Paragraphs>32</Paragraphs>
  <ScaleCrop>false</ScaleCrop>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Petricel</dc:creator>
  <cp:lastModifiedBy>Ana Petricel</cp:lastModifiedBy>
  <cp:revision>3</cp:revision>
  <dcterms:created xsi:type="dcterms:W3CDTF">2024-05-02T15:27:00Z</dcterms:created>
  <dcterms:modified xsi:type="dcterms:W3CDTF">2024-07-18T19:36:00Z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High-impact Intervention">
    <vt:lpwstr/>
  </property>
  <property fmtid="{D5CDD505-2E9C-101B-9397-08002B2CF9AE}" pid="4" name="MCGL Country">
    <vt:lpwstr/>
  </property>
  <property fmtid="{D5CDD505-2E9C-101B-9397-08002B2CF9AE}" pid="5" name="MCGL Accelerator">
    <vt:lpwstr/>
  </property>
  <property fmtid="{D5CDD505-2E9C-101B-9397-08002B2CF9AE}" pid="6" name="MediaServiceImageTags">
    <vt:lpwstr/>
  </property>
</Properties>
</file>