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C77EC4" w:rsidRDefault="00C77EC4" w14:paraId="39C86FD6" w14:textId="77777777">
      <w:pPr>
        <w:pBdr>
          <w:top w:val="nil"/>
          <w:left w:val="nil"/>
          <w:bottom w:val="nil"/>
          <w:right w:val="nil"/>
          <w:between w:val="nil"/>
        </w:pBdr>
        <w:spacing w:line="240" w:lineRule="auto"/>
        <w:jc w:val="center"/>
        <w:rPr>
          <w:rFonts w:ascii="Times New Roman" w:hAnsi="Times New Roman" w:eastAsia="Times New Roman"/>
          <w:b/>
          <w:color w:val="000000"/>
          <w:sz w:val="46"/>
          <w:szCs w:val="46"/>
        </w:rPr>
      </w:pPr>
    </w:p>
    <w:p w:rsidRPr="008D474E" w:rsidR="00C77EC4" w:rsidP="3E535E27" w:rsidRDefault="002E2C10" w14:paraId="39C86FD8" w14:textId="3D1FF944">
      <w:pPr>
        <w:pBdr>
          <w:top w:val="nil" w:color="000000" w:sz="0" w:space="0"/>
          <w:left w:val="nil" w:color="000000" w:sz="0" w:space="0"/>
          <w:bottom w:val="nil" w:color="000000" w:sz="0" w:space="0"/>
          <w:right w:val="nil" w:color="000000" w:sz="0" w:space="0"/>
          <w:between w:val="nil" w:color="000000" w:sz="0" w:space="0"/>
        </w:pBdr>
        <w:spacing w:line="240" w:lineRule="auto"/>
        <w:jc w:val="center"/>
        <w:rPr>
          <w:rFonts w:ascii="Times New Roman" w:hAnsi="Times New Roman" w:eastAsia="Times New Roman"/>
          <w:b w:val="1"/>
          <w:bCs w:val="1"/>
          <w:color w:val="000000"/>
          <w:sz w:val="40"/>
          <w:szCs w:val="40"/>
        </w:rPr>
      </w:pPr>
      <w:r w:rsidRPr="3E535E27" w:rsidR="002E2C10">
        <w:rPr>
          <w:rFonts w:ascii="Times New Roman" w:hAnsi="Times New Roman" w:eastAsia="Times New Roman"/>
          <w:b w:val="1"/>
          <w:bCs w:val="1"/>
          <w:sz w:val="40"/>
          <w:szCs w:val="40"/>
        </w:rPr>
        <w:t xml:space="preserve"> </w:t>
      </w:r>
      <w:r w:rsidRPr="3E535E27" w:rsidR="44B49019">
        <w:rPr>
          <w:rFonts w:ascii="Times New Roman" w:hAnsi="Times New Roman" w:eastAsia="Times New Roman"/>
          <w:b w:val="1"/>
          <w:bCs w:val="1"/>
          <w:sz w:val="40"/>
          <w:szCs w:val="40"/>
        </w:rPr>
        <w:t xml:space="preserve">Handout # 3b: </w:t>
      </w:r>
      <w:r w:rsidRPr="3E535E27" w:rsidR="002E2C10">
        <w:rPr>
          <w:rFonts w:ascii="Times New Roman" w:hAnsi="Times New Roman" w:eastAsia="Times New Roman"/>
          <w:b w:val="1"/>
          <w:bCs w:val="1"/>
          <w:sz w:val="40"/>
          <w:szCs w:val="40"/>
        </w:rPr>
        <w:t>Fact Sheet-</w:t>
      </w:r>
      <w:r w:rsidRPr="3E535E27" w:rsidR="002E2C10">
        <w:rPr>
          <w:rFonts w:ascii="Times New Roman" w:hAnsi="Times New Roman" w:eastAsia="Times New Roman"/>
          <w:b w:val="1"/>
          <w:bCs w:val="1"/>
          <w:color w:val="000000" w:themeColor="text1" w:themeTint="FF" w:themeShade="FF"/>
          <w:sz w:val="40"/>
          <w:szCs w:val="40"/>
        </w:rPr>
        <w:t xml:space="preserve"> Postpartum Intrauterine Device </w:t>
      </w:r>
    </w:p>
    <w:p w:rsidR="00C77EC4" w:rsidRDefault="00C77EC4" w14:paraId="39C86FD9" w14:textId="77777777">
      <w:pPr>
        <w:pBdr>
          <w:top w:val="nil"/>
          <w:left w:val="nil"/>
          <w:bottom w:val="nil"/>
          <w:right w:val="nil"/>
          <w:between w:val="nil"/>
        </w:pBdr>
        <w:spacing w:after="0" w:line="240" w:lineRule="auto"/>
        <w:rPr>
          <w:rFonts w:ascii="Times New Roman" w:hAnsi="Times New Roman" w:eastAsia="Times New Roman"/>
          <w:color w:val="000000"/>
        </w:rPr>
      </w:pPr>
    </w:p>
    <w:p w:rsidR="00C77EC4" w:rsidRDefault="002E2C10" w14:paraId="39C86FDA" w14:textId="2097A7CE">
      <w:pPr>
        <w:pBdr>
          <w:top w:val="nil"/>
          <w:left w:val="nil"/>
          <w:bottom w:val="nil"/>
          <w:right w:val="nil"/>
          <w:between w:val="nil"/>
        </w:pBdr>
        <w:spacing w:after="0" w:line="240" w:lineRule="auto"/>
        <w:rPr>
          <w:rFonts w:ascii="Times New Roman" w:hAnsi="Times New Roman" w:eastAsia="Times New Roman"/>
          <w:color w:val="000000"/>
        </w:rPr>
      </w:pPr>
      <w:r>
        <w:rPr>
          <w:rFonts w:ascii="Times New Roman" w:hAnsi="Times New Roman" w:eastAsia="Times New Roman"/>
          <w:color w:val="000000"/>
        </w:rPr>
        <w:t xml:space="preserve">Postpartum IUD insertion refers to IUDs inserted during the immediate postpartum period (within 48 hours after delivery), during a cesarean section, and extended postpartum period </w:t>
      </w:r>
      <w:r>
        <w:rPr>
          <w:rFonts w:ascii="Times New Roman" w:hAnsi="Times New Roman" w:eastAsia="Times New Roman"/>
        </w:rPr>
        <w:t xml:space="preserve"> </w:t>
      </w:r>
      <w:r w:rsidR="008D474E">
        <w:rPr>
          <w:rFonts w:ascii="Times New Roman" w:hAnsi="Times New Roman" w:eastAsia="Times New Roman"/>
        </w:rPr>
        <w:t>i.e.</w:t>
      </w:r>
      <w:r w:rsidR="008D474E">
        <w:rPr>
          <w:rFonts w:ascii="Times New Roman" w:hAnsi="Times New Roman" w:eastAsia="Times New Roman"/>
          <w:color w:val="000000"/>
        </w:rPr>
        <w:t xml:space="preserve"> after</w:t>
      </w:r>
      <w:r>
        <w:rPr>
          <w:rFonts w:ascii="Times New Roman" w:hAnsi="Times New Roman" w:eastAsia="Times New Roman"/>
          <w:color w:val="000000"/>
        </w:rPr>
        <w:t xml:space="preserve"> 4-6 weeks of childbirth to one year. Postpartum insertion of an IUD is safe, effective, and convenient for </w:t>
      </w:r>
      <w:r w:rsidR="008D474E">
        <w:rPr>
          <w:rFonts w:ascii="Times New Roman" w:hAnsi="Times New Roman" w:eastAsia="Times New Roman"/>
          <w:color w:val="000000"/>
        </w:rPr>
        <w:t>women.</w:t>
      </w:r>
      <w:r>
        <w:rPr>
          <w:rFonts w:ascii="Times New Roman" w:hAnsi="Times New Roman" w:eastAsia="Times New Roman"/>
          <w:color w:val="000000"/>
        </w:rPr>
        <w:t xml:space="preserve"> For many women who rarely access health care services, the insertion of an IUD immediately postpartum presents a unique opportunity for them to initiate a long-acting, effective, and reversible method of family planning.</w:t>
      </w:r>
    </w:p>
    <w:p w:rsidR="00C77EC4" w:rsidRDefault="00C77EC4" w14:paraId="39C86FDB" w14:textId="77777777">
      <w:pPr>
        <w:pBdr>
          <w:top w:val="nil"/>
          <w:left w:val="nil"/>
          <w:bottom w:val="nil"/>
          <w:right w:val="nil"/>
          <w:between w:val="nil"/>
        </w:pBdr>
        <w:spacing w:after="0" w:line="240" w:lineRule="auto"/>
        <w:rPr>
          <w:rFonts w:ascii="Times New Roman" w:hAnsi="Times New Roman" w:eastAsia="Times New Roman"/>
          <w:color w:val="000000"/>
        </w:rPr>
      </w:pPr>
    </w:p>
    <w:p w:rsidR="00C77EC4" w:rsidRDefault="002E2C10" w14:paraId="39C86FDC" w14:textId="77777777">
      <w:pPr>
        <w:pBdr>
          <w:top w:val="nil"/>
          <w:left w:val="nil"/>
          <w:bottom w:val="nil"/>
          <w:right w:val="nil"/>
          <w:between w:val="nil"/>
        </w:pBdr>
        <w:spacing w:before="60" w:after="60" w:line="240" w:lineRule="auto"/>
        <w:rPr>
          <w:rFonts w:ascii="Arial" w:hAnsi="Arial" w:eastAsia="Arial" w:cs="Arial"/>
          <w:sz w:val="23"/>
          <w:szCs w:val="23"/>
        </w:rPr>
      </w:pPr>
      <w:r>
        <w:rPr>
          <w:rFonts w:ascii="Times New Roman" w:hAnsi="Times New Roman" w:eastAsia="Times New Roman"/>
          <w:b/>
          <w:color w:val="002A6C"/>
          <w:sz w:val="30"/>
          <w:szCs w:val="30"/>
        </w:rPr>
        <w:t>Primary Mechanism of Action</w:t>
      </w:r>
    </w:p>
    <w:p w:rsidR="00C77EC4" w:rsidRDefault="002E2C10" w14:paraId="39C86FDD" w14:textId="77777777">
      <w:pPr>
        <w:spacing w:after="0" w:line="240" w:lineRule="auto"/>
        <w:rPr>
          <w:rFonts w:ascii="Times New Roman" w:hAnsi="Times New Roman" w:eastAsia="Times New Roman"/>
          <w:sz w:val="23"/>
          <w:szCs w:val="23"/>
        </w:rPr>
      </w:pPr>
      <w:r>
        <w:rPr>
          <w:rFonts w:ascii="Times New Roman" w:hAnsi="Times New Roman" w:eastAsia="Times New Roman"/>
          <w:sz w:val="23"/>
          <w:szCs w:val="23"/>
        </w:rPr>
        <w:t xml:space="preserve">Prevents fertilization of the egg by: </w:t>
      </w:r>
    </w:p>
    <w:p w:rsidR="00C77EC4" w:rsidRDefault="002E2C10" w14:paraId="39C86FDE" w14:textId="77777777">
      <w:pPr>
        <w:numPr>
          <w:ilvl w:val="0"/>
          <w:numId w:val="2"/>
        </w:numPr>
        <w:spacing w:after="47" w:line="240" w:lineRule="auto"/>
        <w:rPr>
          <w:rFonts w:ascii="Times New Roman" w:hAnsi="Times New Roman" w:eastAsia="Times New Roman"/>
          <w:color w:val="000000"/>
          <w:sz w:val="23"/>
          <w:szCs w:val="23"/>
        </w:rPr>
      </w:pPr>
      <w:r>
        <w:rPr>
          <w:rFonts w:ascii="Times New Roman" w:hAnsi="Times New Roman" w:eastAsia="Times New Roman"/>
          <w:sz w:val="23"/>
          <w:szCs w:val="23"/>
        </w:rPr>
        <w:t xml:space="preserve">Impairing viability of sperm </w:t>
      </w:r>
    </w:p>
    <w:p w:rsidR="00C77EC4" w:rsidRDefault="002E2C10" w14:paraId="39C86FDF" w14:textId="77777777">
      <w:pPr>
        <w:numPr>
          <w:ilvl w:val="0"/>
          <w:numId w:val="2"/>
        </w:numPr>
        <w:spacing w:after="47" w:line="240" w:lineRule="auto"/>
        <w:rPr>
          <w:rFonts w:ascii="Times New Roman" w:hAnsi="Times New Roman" w:eastAsia="Times New Roman"/>
          <w:color w:val="000000"/>
          <w:sz w:val="23"/>
          <w:szCs w:val="23"/>
        </w:rPr>
      </w:pPr>
      <w:r>
        <w:rPr>
          <w:rFonts w:ascii="Times New Roman" w:hAnsi="Times New Roman" w:eastAsia="Times New Roman"/>
          <w:sz w:val="23"/>
          <w:szCs w:val="23"/>
        </w:rPr>
        <w:t>Interfering with sperm movement</w:t>
      </w:r>
      <w:r>
        <w:rPr>
          <w:rFonts w:ascii="Times New Roman" w:hAnsi="Times New Roman" w:eastAsia="Times New Roman"/>
          <w:color w:val="000000"/>
        </w:rPr>
        <w:t xml:space="preserve"> </w:t>
      </w:r>
    </w:p>
    <w:p w:rsidR="00C77EC4" w:rsidRDefault="00C77EC4" w14:paraId="39C86FE0" w14:textId="77777777">
      <w:pPr>
        <w:pBdr>
          <w:top w:val="nil"/>
          <w:left w:val="nil"/>
          <w:bottom w:val="nil"/>
          <w:right w:val="nil"/>
          <w:between w:val="nil"/>
        </w:pBdr>
        <w:spacing w:before="60" w:after="60" w:line="240" w:lineRule="auto"/>
        <w:rPr>
          <w:rFonts w:ascii="Times New Roman" w:hAnsi="Times New Roman" w:eastAsia="Times New Roman"/>
          <w:color w:val="002A6C"/>
          <w:sz w:val="28"/>
          <w:szCs w:val="28"/>
        </w:rPr>
      </w:pPr>
    </w:p>
    <w:p w:rsidR="00C77EC4" w:rsidRDefault="002E2C10" w14:paraId="39C86FE1" w14:textId="77777777">
      <w:pPr>
        <w:pBdr>
          <w:top w:val="nil"/>
          <w:left w:val="nil"/>
          <w:bottom w:val="nil"/>
          <w:right w:val="nil"/>
          <w:between w:val="nil"/>
        </w:pBdr>
        <w:spacing w:before="60" w:after="60" w:line="240" w:lineRule="auto"/>
        <w:rPr>
          <w:rFonts w:ascii="Times New Roman" w:hAnsi="Times New Roman" w:eastAsia="Times New Roman"/>
          <w:b/>
          <w:color w:val="002A6C"/>
          <w:sz w:val="30"/>
          <w:szCs w:val="30"/>
        </w:rPr>
      </w:pPr>
      <w:r>
        <w:rPr>
          <w:rFonts w:ascii="Times New Roman" w:hAnsi="Times New Roman" w:eastAsia="Times New Roman"/>
          <w:b/>
          <w:color w:val="002A6C"/>
          <w:sz w:val="30"/>
          <w:szCs w:val="30"/>
        </w:rPr>
        <w:t>Timing of Insertion</w:t>
      </w:r>
    </w:p>
    <w:p w:rsidR="00C77EC4" w:rsidRDefault="002E2C10" w14:paraId="39C86FE2" w14:textId="77777777">
      <w:pPr>
        <w:pBdr>
          <w:top w:val="nil"/>
          <w:left w:val="nil"/>
          <w:bottom w:val="nil"/>
          <w:right w:val="nil"/>
          <w:between w:val="nil"/>
        </w:pBdr>
        <w:spacing w:after="0" w:line="240" w:lineRule="auto"/>
        <w:rPr>
          <w:rFonts w:ascii="Times New Roman" w:hAnsi="Times New Roman" w:eastAsia="Times New Roman"/>
          <w:color w:val="000000"/>
        </w:rPr>
      </w:pPr>
      <w:r>
        <w:rPr>
          <w:rFonts w:ascii="Times New Roman" w:hAnsi="Times New Roman" w:eastAsia="Times New Roman"/>
          <w:color w:val="000000"/>
        </w:rPr>
        <w:t>The IUD can be inserted:</w:t>
      </w:r>
    </w:p>
    <w:p w:rsidR="00C77EC4" w:rsidRDefault="002E2C10" w14:paraId="39C86FE3" w14:textId="77777777">
      <w:pPr>
        <w:numPr>
          <w:ilvl w:val="0"/>
          <w:numId w:val="2"/>
        </w:numPr>
        <w:pBdr>
          <w:top w:val="nil"/>
          <w:left w:val="nil"/>
          <w:bottom w:val="nil"/>
          <w:right w:val="nil"/>
          <w:between w:val="nil"/>
        </w:pBdr>
        <w:spacing w:before="120" w:after="0" w:line="240" w:lineRule="auto"/>
        <w:rPr>
          <w:rFonts w:ascii="Times New Roman" w:hAnsi="Times New Roman" w:eastAsia="Times New Roman"/>
          <w:color w:val="000000"/>
        </w:rPr>
      </w:pPr>
      <w:r>
        <w:rPr>
          <w:rFonts w:ascii="Times New Roman" w:hAnsi="Times New Roman" w:eastAsia="Times New Roman"/>
          <w:b/>
          <w:color w:val="000000"/>
        </w:rPr>
        <w:t>Post placental:</w:t>
      </w:r>
      <w:r>
        <w:rPr>
          <w:rFonts w:ascii="Times New Roman" w:hAnsi="Times New Roman" w:eastAsia="Times New Roman"/>
          <w:color w:val="000000"/>
        </w:rPr>
        <w:t xml:space="preserve"> Immediately (within 10 mins.) following the delivery of the placenta. The IUD is inserted with long placental forceps or the Kelly’s Forceps</w:t>
      </w:r>
    </w:p>
    <w:p w:rsidR="00C77EC4" w:rsidRDefault="002E2C10" w14:paraId="39C86FE4" w14:textId="77777777">
      <w:pPr>
        <w:numPr>
          <w:ilvl w:val="0"/>
          <w:numId w:val="2"/>
        </w:numPr>
        <w:pBdr>
          <w:top w:val="nil"/>
          <w:left w:val="nil"/>
          <w:bottom w:val="nil"/>
          <w:right w:val="nil"/>
          <w:between w:val="nil"/>
        </w:pBdr>
        <w:spacing w:after="0" w:line="240" w:lineRule="auto"/>
        <w:rPr>
          <w:rFonts w:ascii="Times New Roman" w:hAnsi="Times New Roman" w:eastAsia="Times New Roman"/>
          <w:color w:val="000000"/>
        </w:rPr>
      </w:pPr>
      <w:r>
        <w:rPr>
          <w:rFonts w:ascii="Times New Roman" w:hAnsi="Times New Roman" w:eastAsia="Times New Roman"/>
          <w:b/>
          <w:color w:val="000000"/>
        </w:rPr>
        <w:t>Intracesarean</w:t>
      </w:r>
      <w:r>
        <w:rPr>
          <w:rFonts w:ascii="Times New Roman" w:hAnsi="Times New Roman" w:eastAsia="Times New Roman"/>
          <w:color w:val="000000"/>
        </w:rPr>
        <w:t>: Immediately following the removal of the placenta during a cesarean section, the IUD is inserted manually or with ring forceps before closure of the uterine incision.</w:t>
      </w:r>
    </w:p>
    <w:p w:rsidR="00C77EC4" w:rsidRDefault="002E2C10" w14:paraId="39C86FE5" w14:textId="77777777">
      <w:pPr>
        <w:numPr>
          <w:ilvl w:val="0"/>
          <w:numId w:val="2"/>
        </w:numPr>
        <w:pBdr>
          <w:top w:val="nil"/>
          <w:left w:val="nil"/>
          <w:bottom w:val="nil"/>
          <w:right w:val="nil"/>
          <w:between w:val="nil"/>
        </w:pBdr>
        <w:spacing w:after="0" w:line="240" w:lineRule="auto"/>
        <w:rPr>
          <w:rFonts w:ascii="Times New Roman" w:hAnsi="Times New Roman" w:eastAsia="Times New Roman"/>
          <w:color w:val="000000"/>
        </w:rPr>
      </w:pPr>
      <w:r>
        <w:rPr>
          <w:rFonts w:ascii="Times New Roman" w:hAnsi="Times New Roman" w:eastAsia="Times New Roman"/>
          <w:b/>
        </w:rPr>
        <w:t>Pre-discharge</w:t>
      </w:r>
      <w:r>
        <w:rPr>
          <w:rFonts w:ascii="Times New Roman" w:hAnsi="Times New Roman" w:eastAsia="Times New Roman"/>
        </w:rPr>
        <w:t>( typically w</w:t>
      </w:r>
      <w:r>
        <w:rPr>
          <w:rFonts w:ascii="Times New Roman" w:hAnsi="Times New Roman" w:eastAsia="Times New Roman"/>
          <w:color w:val="000000"/>
        </w:rPr>
        <w:t>ithin 48 hours of the birth). The IUD is inserted with long forceps such as Kelly’s Forceps.</w:t>
      </w:r>
    </w:p>
    <w:p w:rsidR="00C77EC4" w:rsidRDefault="002E2C10" w14:paraId="39C86FE6" w14:textId="77777777">
      <w:pPr>
        <w:numPr>
          <w:ilvl w:val="0"/>
          <w:numId w:val="2"/>
        </w:numPr>
        <w:pBdr>
          <w:top w:val="nil"/>
          <w:left w:val="nil"/>
          <w:bottom w:val="nil"/>
          <w:right w:val="nil"/>
          <w:between w:val="nil"/>
        </w:pBdr>
        <w:spacing w:after="0" w:line="240" w:lineRule="auto"/>
        <w:rPr>
          <w:rFonts w:ascii="Times New Roman" w:hAnsi="Times New Roman" w:eastAsia="Times New Roman"/>
          <w:color w:val="000000"/>
        </w:rPr>
      </w:pPr>
      <w:r>
        <w:rPr>
          <w:rFonts w:ascii="Times New Roman" w:hAnsi="Times New Roman" w:eastAsia="Times New Roman"/>
          <w:color w:val="000000"/>
        </w:rPr>
        <w:t>Delay insertion between 48 hours to 4-6 weeks as chances of expulsion are high.</w:t>
      </w:r>
    </w:p>
    <w:p w:rsidR="00C77EC4" w:rsidRDefault="002E2C10" w14:paraId="39C86FE7" w14:textId="77777777">
      <w:pPr>
        <w:numPr>
          <w:ilvl w:val="0"/>
          <w:numId w:val="2"/>
        </w:numPr>
        <w:pBdr>
          <w:top w:val="nil"/>
          <w:left w:val="nil"/>
          <w:bottom w:val="nil"/>
          <w:right w:val="nil"/>
          <w:between w:val="nil"/>
        </w:pBdr>
        <w:spacing w:after="0" w:line="240" w:lineRule="auto"/>
        <w:rPr>
          <w:rFonts w:ascii="Times New Roman" w:hAnsi="Times New Roman" w:eastAsia="Times New Roman"/>
          <w:color w:val="000000"/>
        </w:rPr>
      </w:pPr>
      <w:r>
        <w:rPr>
          <w:rFonts w:ascii="Times New Roman" w:hAnsi="Times New Roman" w:eastAsia="Times New Roman"/>
          <w:color w:val="000000"/>
        </w:rPr>
        <w:t>Post abortion: Immediately after an abortion, provided there is no infection or any other contraindication.</w:t>
      </w:r>
    </w:p>
    <w:p w:rsidR="00C77EC4" w:rsidRDefault="002E2C10" w14:paraId="39C86FE8" w14:textId="77777777">
      <w:pPr>
        <w:keepNext/>
        <w:pageBreakBefore/>
        <w:pBdr>
          <w:top w:val="nil"/>
          <w:left w:val="nil"/>
          <w:bottom w:val="nil"/>
          <w:right w:val="nil"/>
          <w:between w:val="nil"/>
        </w:pBdr>
        <w:spacing w:before="60" w:after="60" w:line="240" w:lineRule="auto"/>
        <w:rPr>
          <w:rFonts w:ascii="Times New Roman" w:hAnsi="Times New Roman" w:eastAsia="Times New Roman"/>
          <w:b/>
          <w:color w:val="002A6C"/>
          <w:sz w:val="30"/>
          <w:szCs w:val="30"/>
        </w:rPr>
      </w:pPr>
      <w:r>
        <w:rPr>
          <w:rFonts w:ascii="Times New Roman" w:hAnsi="Times New Roman" w:eastAsia="Times New Roman"/>
          <w:b/>
          <w:color w:val="002A6C"/>
          <w:sz w:val="30"/>
          <w:szCs w:val="30"/>
        </w:rPr>
        <w:t>Characteristics of PPIUD</w:t>
      </w:r>
    </w:p>
    <w:p w:rsidR="00C77EC4" w:rsidRDefault="002E2C10" w14:paraId="39C86FE9" w14:textId="61B8EF4E">
      <w:pPr>
        <w:numPr>
          <w:ilvl w:val="0"/>
          <w:numId w:val="2"/>
        </w:numPr>
        <w:pBdr>
          <w:top w:val="nil"/>
          <w:left w:val="nil"/>
          <w:bottom w:val="nil"/>
          <w:right w:val="nil"/>
          <w:between w:val="nil"/>
        </w:pBdr>
        <w:spacing w:before="120" w:after="0" w:line="240" w:lineRule="auto"/>
        <w:rPr>
          <w:rFonts w:ascii="Times New Roman" w:hAnsi="Times New Roman" w:eastAsia="Times New Roman"/>
          <w:color w:val="000000"/>
        </w:rPr>
      </w:pPr>
      <w:r>
        <w:rPr>
          <w:rFonts w:ascii="Times New Roman" w:hAnsi="Times New Roman" w:eastAsia="Times New Roman"/>
          <w:color w:val="000000"/>
        </w:rPr>
        <w:t>Copper T 380A is effective for up to 12 years</w:t>
      </w:r>
      <w:r>
        <w:rPr>
          <w:rFonts w:ascii="Times New Roman" w:hAnsi="Times New Roman" w:eastAsia="Times New Roman"/>
        </w:rPr>
        <w:t xml:space="preserve"> but if the woman wants it can be removed anytime for any </w:t>
      </w:r>
      <w:r w:rsidR="008D474E">
        <w:rPr>
          <w:rFonts w:ascii="Times New Roman" w:hAnsi="Times New Roman" w:eastAsia="Times New Roman"/>
        </w:rPr>
        <w:t>reason.</w:t>
      </w:r>
      <w:r w:rsidR="008D474E">
        <w:rPr>
          <w:rFonts w:ascii="Times New Roman" w:hAnsi="Times New Roman" w:eastAsia="Times New Roman"/>
          <w:color w:val="000000"/>
        </w:rPr>
        <w:t xml:space="preserve"> It</w:t>
      </w:r>
      <w:r>
        <w:rPr>
          <w:rFonts w:ascii="Times New Roman" w:hAnsi="Times New Roman" w:eastAsia="Times New Roman"/>
          <w:color w:val="000000"/>
        </w:rPr>
        <w:t xml:space="preserve"> is immediately effective upon insertion</w:t>
      </w:r>
    </w:p>
    <w:p w:rsidR="00C77EC4" w:rsidRDefault="002E2C10" w14:paraId="39C86FEA" w14:textId="77777777">
      <w:pPr>
        <w:numPr>
          <w:ilvl w:val="0"/>
          <w:numId w:val="2"/>
        </w:numPr>
        <w:pBdr>
          <w:top w:val="nil"/>
          <w:left w:val="nil"/>
          <w:bottom w:val="nil"/>
          <w:right w:val="nil"/>
          <w:between w:val="nil"/>
        </w:pBdr>
        <w:spacing w:after="0" w:line="240" w:lineRule="auto"/>
        <w:rPr>
          <w:rFonts w:ascii="Times New Roman" w:hAnsi="Times New Roman" w:eastAsia="Times New Roman"/>
          <w:color w:val="000000"/>
        </w:rPr>
      </w:pPr>
      <w:r>
        <w:rPr>
          <w:rFonts w:ascii="Times New Roman" w:hAnsi="Times New Roman" w:eastAsia="Times New Roman"/>
          <w:color w:val="000000"/>
        </w:rPr>
        <w:t>Is readily accessible for women who deliver at healthcare facilities.</w:t>
      </w:r>
    </w:p>
    <w:p w:rsidR="00C77EC4" w:rsidRDefault="002E2C10" w14:paraId="39C86FEB" w14:textId="77777777">
      <w:pPr>
        <w:numPr>
          <w:ilvl w:val="0"/>
          <w:numId w:val="2"/>
        </w:numPr>
        <w:pBdr>
          <w:top w:val="nil"/>
          <w:left w:val="nil"/>
          <w:bottom w:val="nil"/>
          <w:right w:val="nil"/>
          <w:between w:val="nil"/>
        </w:pBdr>
        <w:spacing w:after="0" w:line="240" w:lineRule="auto"/>
        <w:rPr>
          <w:rFonts w:ascii="Times New Roman" w:hAnsi="Times New Roman" w:eastAsia="Times New Roman"/>
          <w:color w:val="000000"/>
        </w:rPr>
      </w:pPr>
      <w:r>
        <w:rPr>
          <w:rFonts w:ascii="Times New Roman" w:hAnsi="Times New Roman" w:eastAsia="Times New Roman"/>
          <w:color w:val="000000"/>
        </w:rPr>
        <w:t>Does not affect the amount or quality of breast milk.</w:t>
      </w:r>
    </w:p>
    <w:p w:rsidR="00C77EC4" w:rsidRDefault="002E2C10" w14:paraId="39C86FEC" w14:textId="77777777">
      <w:pPr>
        <w:numPr>
          <w:ilvl w:val="0"/>
          <w:numId w:val="2"/>
        </w:numPr>
        <w:pBdr>
          <w:top w:val="nil"/>
          <w:left w:val="nil"/>
          <w:bottom w:val="nil"/>
          <w:right w:val="nil"/>
          <w:between w:val="nil"/>
        </w:pBdr>
        <w:spacing w:after="0" w:line="240" w:lineRule="auto"/>
        <w:rPr>
          <w:rFonts w:ascii="Times New Roman" w:hAnsi="Times New Roman" w:eastAsia="Times New Roman"/>
          <w:color w:val="000000"/>
        </w:rPr>
      </w:pPr>
      <w:r>
        <w:rPr>
          <w:rFonts w:ascii="Times New Roman" w:hAnsi="Times New Roman" w:eastAsia="Times New Roman"/>
          <w:color w:val="000000"/>
        </w:rPr>
        <w:t>Is safe for use by women living with HIV</w:t>
      </w:r>
    </w:p>
    <w:p w:rsidR="00C77EC4" w:rsidRDefault="002E2C10" w14:paraId="39C86FED" w14:textId="77777777">
      <w:pPr>
        <w:numPr>
          <w:ilvl w:val="0"/>
          <w:numId w:val="2"/>
        </w:numPr>
        <w:pBdr>
          <w:top w:val="nil"/>
          <w:left w:val="nil"/>
          <w:bottom w:val="nil"/>
          <w:right w:val="nil"/>
          <w:between w:val="nil"/>
        </w:pBdr>
        <w:spacing w:after="0" w:line="240" w:lineRule="auto"/>
        <w:rPr>
          <w:rFonts w:ascii="Times New Roman" w:hAnsi="Times New Roman" w:eastAsia="Times New Roman"/>
          <w:color w:val="000000"/>
        </w:rPr>
      </w:pPr>
      <w:r>
        <w:rPr>
          <w:rFonts w:ascii="Times New Roman" w:hAnsi="Times New Roman" w:eastAsia="Times New Roman"/>
          <w:color w:val="000000"/>
        </w:rPr>
        <w:t>Is reversible and can be removed at any time (with immediate return to fertility) if the woman’s contraceptive or reproductive desires change</w:t>
      </w:r>
    </w:p>
    <w:p w:rsidR="00C77EC4" w:rsidRDefault="002E2C10" w14:paraId="39C86FEE" w14:textId="77777777">
      <w:pPr>
        <w:numPr>
          <w:ilvl w:val="0"/>
          <w:numId w:val="2"/>
        </w:numPr>
        <w:pBdr>
          <w:top w:val="nil"/>
          <w:left w:val="nil"/>
          <w:bottom w:val="nil"/>
          <w:right w:val="nil"/>
          <w:between w:val="nil"/>
        </w:pBdr>
        <w:spacing w:after="0" w:line="240" w:lineRule="auto"/>
        <w:rPr>
          <w:rFonts w:ascii="Times New Roman" w:hAnsi="Times New Roman" w:eastAsia="Times New Roman"/>
          <w:color w:val="000000"/>
        </w:rPr>
      </w:pPr>
      <w:r>
        <w:rPr>
          <w:rFonts w:ascii="Times New Roman" w:hAnsi="Times New Roman" w:eastAsia="Times New Roman"/>
          <w:color w:val="000000"/>
        </w:rPr>
        <w:t xml:space="preserve">Does not require any daily action on the part of the user </w:t>
      </w:r>
    </w:p>
    <w:p w:rsidR="00C77EC4" w:rsidRDefault="002E2C10" w14:paraId="39C86FEF" w14:textId="77777777">
      <w:pPr>
        <w:numPr>
          <w:ilvl w:val="0"/>
          <w:numId w:val="2"/>
        </w:numPr>
        <w:pBdr>
          <w:top w:val="nil"/>
          <w:left w:val="nil"/>
          <w:bottom w:val="nil"/>
          <w:right w:val="nil"/>
          <w:between w:val="nil"/>
        </w:pBdr>
        <w:spacing w:after="0" w:line="240" w:lineRule="auto"/>
        <w:rPr>
          <w:rFonts w:ascii="Times New Roman" w:hAnsi="Times New Roman" w:eastAsia="Times New Roman"/>
          <w:color w:val="000000"/>
        </w:rPr>
      </w:pPr>
      <w:r>
        <w:rPr>
          <w:rFonts w:ascii="Times New Roman" w:hAnsi="Times New Roman" w:eastAsia="Times New Roman"/>
          <w:color w:val="000000"/>
        </w:rPr>
        <w:t xml:space="preserve">Does not require a separate visit to the facility or, if inserted within 10 minutes of the birth, a separate procedure </w:t>
      </w:r>
    </w:p>
    <w:p w:rsidR="00C77EC4" w:rsidRDefault="002E2C10" w14:paraId="39C86FF0" w14:textId="77777777">
      <w:pPr>
        <w:numPr>
          <w:ilvl w:val="0"/>
          <w:numId w:val="2"/>
        </w:numPr>
        <w:pBdr>
          <w:top w:val="nil"/>
          <w:left w:val="nil"/>
          <w:bottom w:val="nil"/>
          <w:right w:val="nil"/>
          <w:between w:val="nil"/>
        </w:pBdr>
        <w:spacing w:after="0" w:line="240" w:lineRule="auto"/>
        <w:rPr>
          <w:rFonts w:ascii="Times New Roman" w:hAnsi="Times New Roman" w:eastAsia="Times New Roman"/>
          <w:color w:val="000000"/>
        </w:rPr>
      </w:pPr>
      <w:r>
        <w:rPr>
          <w:rFonts w:ascii="Times New Roman" w:hAnsi="Times New Roman" w:eastAsia="Times New Roman"/>
          <w:color w:val="000000"/>
        </w:rPr>
        <w:t xml:space="preserve">Postpartum Insertion appears to have a lower rate of uterine perforation, possibly because the insertion instrument used is blunt and the wall of the uterus is thick just after pregnancy. The provider can also be certain that the woman is not pregnant at the time of insertion. </w:t>
      </w:r>
    </w:p>
    <w:p w:rsidR="00C77EC4" w:rsidRDefault="002E2C10" w14:paraId="39C86FF1" w14:textId="77777777">
      <w:pPr>
        <w:numPr>
          <w:ilvl w:val="0"/>
          <w:numId w:val="2"/>
        </w:numPr>
        <w:pBdr>
          <w:top w:val="nil"/>
          <w:left w:val="nil"/>
          <w:bottom w:val="nil"/>
          <w:right w:val="nil"/>
          <w:between w:val="nil"/>
        </w:pBdr>
        <w:spacing w:after="0" w:line="240" w:lineRule="auto"/>
        <w:rPr>
          <w:rFonts w:ascii="Times New Roman" w:hAnsi="Times New Roman" w:eastAsia="Times New Roman"/>
          <w:color w:val="000000"/>
        </w:rPr>
      </w:pPr>
      <w:r>
        <w:rPr>
          <w:rFonts w:ascii="Times New Roman" w:hAnsi="Times New Roman" w:eastAsia="Times New Roman"/>
          <w:color w:val="000000"/>
        </w:rPr>
        <w:t>Saves time for both the woman and provider because the procedure is conducted in the same setting and involves only a few minutes of additional time.</w:t>
      </w:r>
    </w:p>
    <w:p w:rsidR="00C77EC4" w:rsidRDefault="002E2C10" w14:paraId="39C86FF2" w14:textId="77777777">
      <w:pPr>
        <w:numPr>
          <w:ilvl w:val="0"/>
          <w:numId w:val="2"/>
        </w:numPr>
        <w:pBdr>
          <w:top w:val="nil"/>
          <w:left w:val="nil"/>
          <w:bottom w:val="nil"/>
          <w:right w:val="nil"/>
          <w:between w:val="nil"/>
        </w:pBdr>
        <w:spacing w:after="0" w:line="240" w:lineRule="auto"/>
        <w:rPr>
          <w:rFonts w:ascii="Times New Roman" w:hAnsi="Times New Roman" w:eastAsia="Times New Roman"/>
          <w:color w:val="000000"/>
        </w:rPr>
      </w:pPr>
      <w:r>
        <w:rPr>
          <w:rFonts w:ascii="Times New Roman" w:hAnsi="Times New Roman" w:eastAsia="Times New Roman"/>
          <w:color w:val="000000"/>
        </w:rPr>
        <w:t>It is convenient for the client as it is less painful because the cervix is open.</w:t>
      </w:r>
    </w:p>
    <w:p w:rsidR="00C77EC4" w:rsidRDefault="00C77EC4" w14:paraId="39C86FF3" w14:textId="77777777">
      <w:pPr>
        <w:pBdr>
          <w:top w:val="nil"/>
          <w:left w:val="nil"/>
          <w:bottom w:val="nil"/>
          <w:right w:val="nil"/>
          <w:between w:val="nil"/>
        </w:pBdr>
        <w:spacing w:after="0" w:line="240" w:lineRule="auto"/>
        <w:rPr>
          <w:rFonts w:ascii="Times New Roman" w:hAnsi="Times New Roman" w:eastAsia="Times New Roman"/>
          <w:color w:val="000000"/>
        </w:rPr>
      </w:pPr>
    </w:p>
    <w:p w:rsidR="00C77EC4" w:rsidRDefault="002E2C10" w14:paraId="39C86FF4" w14:textId="77777777">
      <w:pPr>
        <w:pBdr>
          <w:top w:val="nil"/>
          <w:left w:val="nil"/>
          <w:bottom w:val="nil"/>
          <w:right w:val="nil"/>
          <w:between w:val="nil"/>
        </w:pBdr>
        <w:spacing w:before="60" w:after="60" w:line="240" w:lineRule="auto"/>
        <w:rPr>
          <w:rFonts w:ascii="Times New Roman" w:hAnsi="Times New Roman" w:eastAsia="Times New Roman"/>
          <w:b/>
          <w:color w:val="002A6C"/>
          <w:sz w:val="30"/>
          <w:szCs w:val="30"/>
        </w:rPr>
      </w:pPr>
      <w:r>
        <w:rPr>
          <w:rFonts w:ascii="Times New Roman" w:hAnsi="Times New Roman" w:eastAsia="Times New Roman"/>
          <w:b/>
          <w:color w:val="002A6C"/>
          <w:sz w:val="30"/>
          <w:szCs w:val="30"/>
        </w:rPr>
        <w:t>Limitations</w:t>
      </w:r>
    </w:p>
    <w:p w:rsidR="00C77EC4" w:rsidRDefault="002E2C10" w14:paraId="39C86FF5" w14:textId="77777777">
      <w:pPr>
        <w:pBdr>
          <w:top w:val="nil"/>
          <w:left w:val="nil"/>
          <w:bottom w:val="nil"/>
          <w:right w:val="nil"/>
          <w:between w:val="nil"/>
        </w:pBdr>
        <w:spacing w:before="120" w:after="0" w:line="240" w:lineRule="auto"/>
        <w:ind w:left="360" w:hanging="360"/>
        <w:rPr>
          <w:rFonts w:ascii="Times New Roman" w:hAnsi="Times New Roman" w:eastAsia="Times New Roman"/>
          <w:color w:val="000000"/>
        </w:rPr>
      </w:pPr>
      <w:r>
        <w:rPr>
          <w:rFonts w:ascii="Times New Roman" w:hAnsi="Times New Roman" w:eastAsia="Times New Roman"/>
          <w:color w:val="000000"/>
        </w:rPr>
        <w:t>Limitations of PPIUD use are minimal and the same as for the interval IUD.</w:t>
      </w:r>
    </w:p>
    <w:p w:rsidR="00C77EC4" w:rsidRDefault="002E2C10" w14:paraId="39C86FF6" w14:textId="77777777">
      <w:pPr>
        <w:numPr>
          <w:ilvl w:val="0"/>
          <w:numId w:val="2"/>
        </w:numPr>
        <w:pBdr>
          <w:top w:val="nil"/>
          <w:left w:val="nil"/>
          <w:bottom w:val="nil"/>
          <w:right w:val="nil"/>
          <w:between w:val="nil"/>
        </w:pBdr>
        <w:spacing w:after="0" w:line="240" w:lineRule="auto"/>
        <w:rPr>
          <w:rFonts w:ascii="Times New Roman" w:hAnsi="Times New Roman" w:eastAsia="Times New Roman"/>
          <w:color w:val="000000"/>
        </w:rPr>
      </w:pPr>
      <w:r>
        <w:rPr>
          <w:rFonts w:ascii="Times New Roman" w:hAnsi="Times New Roman" w:eastAsia="Times New Roman"/>
          <w:color w:val="000000"/>
        </w:rPr>
        <w:t>A trained provider is needed to insert and remove the PPIUD.</w:t>
      </w:r>
    </w:p>
    <w:p w:rsidR="00C77EC4" w:rsidRDefault="002E2C10" w14:paraId="39C86FF7" w14:textId="77777777">
      <w:pPr>
        <w:numPr>
          <w:ilvl w:val="0"/>
          <w:numId w:val="2"/>
        </w:numPr>
        <w:pBdr>
          <w:top w:val="nil"/>
          <w:left w:val="nil"/>
          <w:bottom w:val="nil"/>
          <w:right w:val="nil"/>
          <w:between w:val="nil"/>
        </w:pBdr>
        <w:spacing w:after="0" w:line="240" w:lineRule="auto"/>
        <w:rPr>
          <w:rFonts w:ascii="Times New Roman" w:hAnsi="Times New Roman" w:eastAsia="Times New Roman"/>
          <w:color w:val="000000"/>
        </w:rPr>
      </w:pPr>
      <w:r>
        <w:rPr>
          <w:rFonts w:ascii="Times New Roman" w:hAnsi="Times New Roman" w:eastAsia="Times New Roman"/>
          <w:color w:val="000000"/>
        </w:rPr>
        <w:t>Does not protect against HIV or other sexually transmitted infections (STIs). Use of condoms is recommended if at risk.</w:t>
      </w:r>
    </w:p>
    <w:p w:rsidR="00C77EC4" w:rsidRDefault="002E2C10" w14:paraId="39C86FF8" w14:textId="77777777">
      <w:pPr>
        <w:numPr>
          <w:ilvl w:val="0"/>
          <w:numId w:val="2"/>
        </w:numPr>
        <w:pBdr>
          <w:top w:val="nil"/>
          <w:left w:val="nil"/>
          <w:bottom w:val="nil"/>
          <w:right w:val="nil"/>
          <w:between w:val="nil"/>
        </w:pBdr>
        <w:spacing w:after="0" w:line="240" w:lineRule="auto"/>
        <w:rPr>
          <w:rFonts w:ascii="Times New Roman" w:hAnsi="Times New Roman" w:eastAsia="Times New Roman"/>
          <w:b/>
          <w:color w:val="323E4F"/>
        </w:rPr>
      </w:pPr>
      <w:r>
        <w:rPr>
          <w:rFonts w:ascii="Times New Roman" w:hAnsi="Times New Roman" w:eastAsia="Times New Roman"/>
          <w:color w:val="000000"/>
        </w:rPr>
        <w:t>Menstrual changes are a common side-effect of the IUD, but these may be less bothersome for postpartum women because some cramping and bleeding are expected during the postpartum period.</w:t>
      </w:r>
    </w:p>
    <w:p w:rsidR="00C77EC4" w:rsidRDefault="002E2C10" w14:paraId="39C86FF9" w14:textId="77777777">
      <w:pPr>
        <w:numPr>
          <w:ilvl w:val="0"/>
          <w:numId w:val="2"/>
        </w:numPr>
        <w:pBdr>
          <w:top w:val="nil"/>
          <w:left w:val="nil"/>
          <w:bottom w:val="nil"/>
          <w:right w:val="nil"/>
          <w:between w:val="nil"/>
        </w:pBdr>
        <w:spacing w:after="0" w:line="240" w:lineRule="auto"/>
        <w:rPr>
          <w:rFonts w:ascii="Times New Roman" w:hAnsi="Times New Roman" w:eastAsia="Times New Roman"/>
          <w:b/>
          <w:color w:val="323E4F"/>
        </w:rPr>
      </w:pPr>
      <w:r>
        <w:rPr>
          <w:rFonts w:ascii="Times New Roman" w:hAnsi="Times New Roman" w:eastAsia="Times New Roman"/>
          <w:color w:val="000000"/>
        </w:rPr>
        <w:t>Strings will not be initially visible after postpartum insertion, because of the length of the string compared with the length of the postpartum uterus. Usually, the strings will descend through the cervix and into the vagina by the time of the first follow-up visit (at 4 to 6 weeks).</w:t>
      </w:r>
    </w:p>
    <w:p w:rsidR="00C77EC4" w:rsidRDefault="00C77EC4" w14:paraId="39C86FFA" w14:textId="77777777">
      <w:pPr>
        <w:pBdr>
          <w:top w:val="nil"/>
          <w:left w:val="nil"/>
          <w:bottom w:val="nil"/>
          <w:right w:val="nil"/>
          <w:between w:val="nil"/>
        </w:pBdr>
        <w:spacing w:after="0" w:line="240" w:lineRule="auto"/>
        <w:rPr>
          <w:rFonts w:ascii="Times New Roman" w:hAnsi="Times New Roman" w:eastAsia="Times New Roman"/>
          <w:color w:val="000000"/>
        </w:rPr>
      </w:pPr>
    </w:p>
    <w:p w:rsidR="00C77EC4" w:rsidRDefault="002E2C10" w14:paraId="39C86FFB" w14:textId="77777777">
      <w:pPr>
        <w:pBdr>
          <w:top w:val="nil"/>
          <w:left w:val="nil"/>
          <w:bottom w:val="nil"/>
          <w:right w:val="nil"/>
          <w:between w:val="nil"/>
        </w:pBdr>
        <w:spacing w:before="60" w:after="60" w:line="240" w:lineRule="auto"/>
        <w:rPr>
          <w:rFonts w:ascii="Times New Roman" w:hAnsi="Times New Roman" w:eastAsia="Times New Roman"/>
          <w:b/>
          <w:color w:val="002A6C"/>
          <w:sz w:val="30"/>
          <w:szCs w:val="30"/>
        </w:rPr>
      </w:pPr>
      <w:r>
        <w:rPr>
          <w:rFonts w:ascii="Times New Roman" w:hAnsi="Times New Roman" w:eastAsia="Times New Roman"/>
          <w:b/>
          <w:color w:val="002A6C"/>
          <w:sz w:val="30"/>
          <w:szCs w:val="30"/>
        </w:rPr>
        <w:t>Health Risks</w:t>
      </w:r>
    </w:p>
    <w:p w:rsidR="00C77EC4" w:rsidRDefault="002E2C10" w14:paraId="39C86FFC" w14:textId="77777777">
      <w:pPr>
        <w:numPr>
          <w:ilvl w:val="0"/>
          <w:numId w:val="2"/>
        </w:numPr>
        <w:pBdr>
          <w:top w:val="nil"/>
          <w:left w:val="nil"/>
          <w:bottom w:val="nil"/>
          <w:right w:val="nil"/>
          <w:between w:val="nil"/>
        </w:pBdr>
        <w:spacing w:after="0" w:line="240" w:lineRule="auto"/>
        <w:rPr>
          <w:rFonts w:ascii="Times New Roman" w:hAnsi="Times New Roman" w:eastAsia="Times New Roman"/>
          <w:color w:val="000000"/>
        </w:rPr>
      </w:pPr>
      <w:r>
        <w:rPr>
          <w:rFonts w:ascii="Times New Roman" w:hAnsi="Times New Roman" w:eastAsia="Times New Roman"/>
          <w:b/>
          <w:color w:val="000000"/>
        </w:rPr>
        <w:t>Perforation</w:t>
      </w:r>
      <w:r>
        <w:rPr>
          <w:rFonts w:ascii="Times New Roman" w:hAnsi="Times New Roman" w:eastAsia="Times New Roman"/>
          <w:color w:val="000000"/>
        </w:rPr>
        <w:t>: Perforation of the uterine wall during PPIUD insertion is rare and is directly related to the provider’s skill.</w:t>
      </w:r>
    </w:p>
    <w:p w:rsidR="00C77EC4" w:rsidRDefault="002E2C10" w14:paraId="39C86FFD" w14:textId="77777777">
      <w:pPr>
        <w:numPr>
          <w:ilvl w:val="0"/>
          <w:numId w:val="2"/>
        </w:numPr>
        <w:pBdr>
          <w:top w:val="nil"/>
          <w:left w:val="nil"/>
          <w:bottom w:val="nil"/>
          <w:right w:val="nil"/>
          <w:between w:val="nil"/>
        </w:pBdr>
        <w:spacing w:after="0" w:line="240" w:lineRule="auto"/>
        <w:rPr>
          <w:rFonts w:ascii="Times New Roman" w:hAnsi="Times New Roman" w:eastAsia="Times New Roman"/>
          <w:color w:val="000000"/>
        </w:rPr>
      </w:pPr>
      <w:r>
        <w:rPr>
          <w:rFonts w:ascii="Times New Roman" w:hAnsi="Times New Roman" w:eastAsia="Times New Roman"/>
          <w:b/>
          <w:color w:val="000000"/>
        </w:rPr>
        <w:t xml:space="preserve">Infection: </w:t>
      </w:r>
      <w:r>
        <w:rPr>
          <w:rFonts w:ascii="Times New Roman" w:hAnsi="Times New Roman" w:eastAsia="Times New Roman"/>
          <w:color w:val="000000"/>
        </w:rPr>
        <w:t>The risk of infection is minimal. It is highest within the first 20 days after IUD insertion and is thought to be related to  a lack of proper infection prevention practices</w:t>
      </w:r>
      <w:r>
        <w:rPr>
          <w:rFonts w:ascii="Times New Roman" w:hAnsi="Times New Roman" w:eastAsia="Times New Roman"/>
        </w:rPr>
        <w:t xml:space="preserve"> during insertion or</w:t>
      </w:r>
      <w:r>
        <w:rPr>
          <w:rFonts w:ascii="Times New Roman" w:hAnsi="Times New Roman" w:eastAsia="Times New Roman"/>
          <w:color w:val="000000"/>
        </w:rPr>
        <w:t xml:space="preserve"> a pre-existing infection, rather than to the IUD itself. After the first 20 days, the risk of infection among IUD users appears to be comparable to that among non-IUD users.</w:t>
      </w:r>
    </w:p>
    <w:p w:rsidR="00C77EC4" w:rsidRDefault="002E2C10" w14:paraId="39C86FFE" w14:textId="0A394C31">
      <w:pPr>
        <w:numPr>
          <w:ilvl w:val="0"/>
          <w:numId w:val="2"/>
        </w:numPr>
        <w:pBdr>
          <w:top w:val="nil"/>
          <w:left w:val="nil"/>
          <w:bottom w:val="nil"/>
          <w:right w:val="nil"/>
          <w:between w:val="nil"/>
        </w:pBdr>
        <w:spacing w:after="0" w:line="240" w:lineRule="auto"/>
        <w:rPr>
          <w:rFonts w:ascii="Times New Roman" w:hAnsi="Times New Roman" w:eastAsia="Times New Roman"/>
          <w:color w:val="000000"/>
        </w:rPr>
      </w:pPr>
      <w:r>
        <w:rPr>
          <w:rFonts w:ascii="Times New Roman" w:hAnsi="Times New Roman" w:eastAsia="Times New Roman"/>
          <w:b/>
          <w:color w:val="000000"/>
        </w:rPr>
        <w:t>Expulsion</w:t>
      </w:r>
      <w:r>
        <w:rPr>
          <w:rFonts w:ascii="Times New Roman" w:hAnsi="Times New Roman" w:eastAsia="Times New Roman"/>
          <w:color w:val="000000"/>
        </w:rPr>
        <w:t>: IUD failure is rare, but the most common cause is spontaneous expulsion of the IUD from the uterus. Exp</w:t>
      </w:r>
      <w:r>
        <w:rPr>
          <w:rFonts w:ascii="Times New Roman" w:hAnsi="Times New Roman" w:eastAsia="Times New Roman"/>
        </w:rPr>
        <w:t xml:space="preserve">ulsion is related to provider skill, use of correct technique and correct </w:t>
      </w:r>
      <w:r w:rsidR="008D474E">
        <w:rPr>
          <w:rFonts w:ascii="Times New Roman" w:hAnsi="Times New Roman" w:eastAsia="Times New Roman"/>
        </w:rPr>
        <w:t>instruments.</w:t>
      </w:r>
      <w:r w:rsidR="008D474E">
        <w:rPr>
          <w:rFonts w:ascii="Times New Roman" w:hAnsi="Times New Roman" w:eastAsia="Times New Roman"/>
          <w:color w:val="000000"/>
        </w:rPr>
        <w:t xml:space="preserve"> Spontaneous</w:t>
      </w:r>
      <w:r>
        <w:rPr>
          <w:rFonts w:ascii="Times New Roman" w:hAnsi="Times New Roman" w:eastAsia="Times New Roman"/>
          <w:color w:val="000000"/>
        </w:rPr>
        <w:t xml:space="preserve"> expulsion appears to be higher with the PPIUD than with interval IUD insertions. Immediate postpartum insertion (within 10 minutes) is associated with a lower risk of expulsion than early postpartum insertion (</w:t>
      </w:r>
      <w:r>
        <w:rPr>
          <w:rFonts w:ascii="Times New Roman" w:hAnsi="Times New Roman" w:eastAsia="Times New Roman"/>
        </w:rPr>
        <w:t>10 mins</w:t>
      </w:r>
      <w:r>
        <w:rPr>
          <w:rFonts w:ascii="Times New Roman" w:hAnsi="Times New Roman" w:eastAsia="Times New Roman"/>
          <w:color w:val="000000"/>
        </w:rPr>
        <w:t xml:space="preserve"> to 48 hours). Most expulsions occur within the first 3 months after insertion.</w:t>
      </w:r>
      <w:r>
        <w:rPr>
          <w:rFonts w:ascii="Times New Roman" w:hAnsi="Times New Roman" w:eastAsia="Times New Roman"/>
        </w:rPr>
        <w:t xml:space="preserve"> and are related to provider skill</w:t>
      </w:r>
    </w:p>
    <w:p w:rsidR="00C77EC4" w:rsidRDefault="00C77EC4" w14:paraId="39C86FFF" w14:textId="77777777">
      <w:pPr>
        <w:pBdr>
          <w:top w:val="nil"/>
          <w:left w:val="nil"/>
          <w:bottom w:val="nil"/>
          <w:right w:val="nil"/>
          <w:between w:val="nil"/>
        </w:pBdr>
        <w:spacing w:after="0" w:line="240" w:lineRule="auto"/>
        <w:rPr>
          <w:rFonts w:ascii="Times New Roman" w:hAnsi="Times New Roman" w:eastAsia="Times New Roman"/>
        </w:rPr>
      </w:pPr>
    </w:p>
    <w:p w:rsidR="00C77EC4" w:rsidRDefault="002E2C10" w14:paraId="39C87000" w14:textId="77777777">
      <w:pPr>
        <w:numPr>
          <w:ilvl w:val="0"/>
          <w:numId w:val="2"/>
        </w:numPr>
        <w:pBdr>
          <w:top w:val="nil"/>
          <w:left w:val="nil"/>
          <w:bottom w:val="nil"/>
          <w:right w:val="nil"/>
          <w:between w:val="nil"/>
        </w:pBdr>
        <w:spacing w:after="0" w:line="240" w:lineRule="auto"/>
        <w:rPr>
          <w:rFonts w:ascii="Times New Roman" w:hAnsi="Times New Roman" w:eastAsia="Times New Roman"/>
          <w:color w:val="000000"/>
        </w:rPr>
      </w:pPr>
      <w:r>
        <w:rPr>
          <w:rFonts w:ascii="Times New Roman" w:hAnsi="Times New Roman" w:eastAsia="Times New Roman"/>
          <w:b/>
          <w:color w:val="002A6C"/>
          <w:sz w:val="30"/>
          <w:szCs w:val="30"/>
        </w:rPr>
        <w:t>Who Can Have a PPIUD Inserted?</w:t>
      </w:r>
    </w:p>
    <w:p w:rsidR="00C77EC4" w:rsidRDefault="002E2C10" w14:paraId="39C87001" w14:textId="4B0E8DFC">
      <w:pPr>
        <w:pBdr>
          <w:top w:val="nil"/>
          <w:left w:val="nil"/>
          <w:bottom w:val="nil"/>
          <w:right w:val="nil"/>
          <w:between w:val="nil"/>
        </w:pBdr>
        <w:spacing w:after="0" w:line="240" w:lineRule="auto"/>
        <w:rPr>
          <w:rFonts w:ascii="Times New Roman" w:hAnsi="Times New Roman" w:eastAsia="Times New Roman"/>
        </w:rPr>
      </w:pPr>
      <w:r>
        <w:rPr>
          <w:rFonts w:ascii="Times New Roman" w:hAnsi="Times New Roman" w:eastAsia="Times New Roman"/>
          <w:color w:val="000000"/>
        </w:rPr>
        <w:t xml:space="preserve">Most women can use the IUD in the postpartum period as well as those who have certain medical conditions such as HIV or diabetes. It is especially well-suited to women who do not want any more </w:t>
      </w:r>
      <w:r>
        <w:rPr>
          <w:rFonts w:ascii="Times New Roman" w:hAnsi="Times New Roman" w:eastAsia="Times New Roman"/>
          <w:color w:val="000000"/>
        </w:rPr>
        <w:t xml:space="preserve">children but want to delay sterilization until they are </w:t>
      </w:r>
      <w:r w:rsidR="008D474E">
        <w:rPr>
          <w:rFonts w:ascii="Times New Roman" w:hAnsi="Times New Roman" w:eastAsia="Times New Roman"/>
          <w:color w:val="000000"/>
        </w:rPr>
        <w:t>certain. Pre-</w:t>
      </w:r>
      <w:r>
        <w:rPr>
          <w:rFonts w:ascii="Times New Roman" w:hAnsi="Times New Roman" w:eastAsia="Times New Roman"/>
          <w:color w:val="000000"/>
        </w:rPr>
        <w:t>insertion screening and use of the medical eligibility criteria ensures safety of the device</w:t>
      </w:r>
      <w:r>
        <w:rPr>
          <w:rFonts w:ascii="Times New Roman" w:hAnsi="Times New Roman" w:eastAsia="Times New Roman"/>
        </w:rPr>
        <w:t>.</w:t>
      </w:r>
    </w:p>
    <w:p w:rsidR="00C77EC4" w:rsidRDefault="00C77EC4" w14:paraId="39C87002" w14:textId="77777777">
      <w:pPr>
        <w:spacing w:after="60" w:line="240" w:lineRule="auto"/>
        <w:rPr>
          <w:rFonts w:ascii="Times New Roman" w:hAnsi="Times New Roman" w:eastAsia="Times New Roman"/>
          <w:b/>
          <w:color w:val="002A6C"/>
          <w:sz w:val="30"/>
          <w:szCs w:val="30"/>
        </w:rPr>
      </w:pPr>
    </w:p>
    <w:p w:rsidR="00C77EC4" w:rsidRDefault="002E2C10" w14:paraId="39C87003" w14:textId="77777777">
      <w:pPr>
        <w:spacing w:after="60" w:line="240" w:lineRule="auto"/>
        <w:rPr>
          <w:rFonts w:ascii="Times New Roman" w:hAnsi="Times New Roman" w:eastAsia="Times New Roman"/>
          <w:b/>
          <w:color w:val="002A6C"/>
          <w:sz w:val="30"/>
          <w:szCs w:val="30"/>
        </w:rPr>
      </w:pPr>
      <w:r>
        <w:rPr>
          <w:rFonts w:ascii="Times New Roman" w:hAnsi="Times New Roman" w:eastAsia="Times New Roman"/>
          <w:b/>
          <w:color w:val="002A6C"/>
          <w:sz w:val="30"/>
          <w:szCs w:val="30"/>
        </w:rPr>
        <w:t>Women experiencing the following conditions should not use PPIUD</w:t>
      </w:r>
    </w:p>
    <w:p w:rsidR="00C77EC4" w:rsidRDefault="002E2C10" w14:paraId="39C87004" w14:textId="77777777">
      <w:pPr>
        <w:numPr>
          <w:ilvl w:val="0"/>
          <w:numId w:val="2"/>
        </w:numPr>
        <w:spacing w:after="0" w:line="240" w:lineRule="auto"/>
        <w:rPr>
          <w:rFonts w:ascii="Times New Roman" w:hAnsi="Times New Roman" w:eastAsia="Times New Roman"/>
          <w:color w:val="000000"/>
        </w:rPr>
      </w:pPr>
      <w:r>
        <w:rPr>
          <w:rFonts w:ascii="Times New Roman" w:hAnsi="Times New Roman" w:eastAsia="Times New Roman"/>
        </w:rPr>
        <w:t xml:space="preserve">Chorioamnionitis </w:t>
      </w:r>
    </w:p>
    <w:p w:rsidR="00C77EC4" w:rsidRDefault="002E2C10" w14:paraId="39C87005" w14:textId="77777777">
      <w:pPr>
        <w:numPr>
          <w:ilvl w:val="0"/>
          <w:numId w:val="2"/>
        </w:numPr>
        <w:spacing w:after="0" w:line="240" w:lineRule="auto"/>
        <w:rPr>
          <w:rFonts w:ascii="Times New Roman" w:hAnsi="Times New Roman" w:eastAsia="Times New Roman"/>
          <w:color w:val="000000"/>
        </w:rPr>
      </w:pPr>
      <w:r>
        <w:rPr>
          <w:rFonts w:ascii="Times New Roman" w:hAnsi="Times New Roman" w:eastAsia="Times New Roman"/>
        </w:rPr>
        <w:t xml:space="preserve">Postpartum endometritis/metritis </w:t>
      </w:r>
    </w:p>
    <w:p w:rsidR="00C77EC4" w:rsidRDefault="002E2C10" w14:paraId="39C87006" w14:textId="77777777">
      <w:pPr>
        <w:numPr>
          <w:ilvl w:val="0"/>
          <w:numId w:val="2"/>
        </w:numPr>
        <w:spacing w:after="0" w:line="240" w:lineRule="auto"/>
        <w:rPr>
          <w:rFonts w:ascii="Times New Roman" w:hAnsi="Times New Roman" w:eastAsia="Times New Roman"/>
          <w:color w:val="000000"/>
        </w:rPr>
      </w:pPr>
      <w:r>
        <w:rPr>
          <w:rFonts w:ascii="Times New Roman" w:hAnsi="Times New Roman" w:eastAsia="Times New Roman"/>
        </w:rPr>
        <w:t xml:space="preserve">Puerperal sepsis </w:t>
      </w:r>
    </w:p>
    <w:p w:rsidR="00C77EC4" w:rsidRDefault="002E2C10" w14:paraId="39C87007" w14:textId="77777777">
      <w:pPr>
        <w:numPr>
          <w:ilvl w:val="0"/>
          <w:numId w:val="2"/>
        </w:numPr>
        <w:spacing w:after="0" w:line="240" w:lineRule="auto"/>
        <w:rPr>
          <w:rFonts w:ascii="Times New Roman" w:hAnsi="Times New Roman" w:eastAsia="Times New Roman"/>
          <w:color w:val="000000"/>
        </w:rPr>
      </w:pPr>
      <w:r>
        <w:rPr>
          <w:rFonts w:ascii="Times New Roman" w:hAnsi="Times New Roman" w:eastAsia="Times New Roman"/>
        </w:rPr>
        <w:t>More than 18 hours from rupture of membranes to delivery of the baby</w:t>
      </w:r>
    </w:p>
    <w:p w:rsidR="00C77EC4" w:rsidRDefault="002E2C10" w14:paraId="39C87008" w14:textId="77777777">
      <w:pPr>
        <w:numPr>
          <w:ilvl w:val="0"/>
          <w:numId w:val="2"/>
        </w:numPr>
        <w:spacing w:after="0" w:line="240" w:lineRule="auto"/>
        <w:rPr>
          <w:rFonts w:ascii="Times New Roman" w:hAnsi="Times New Roman" w:eastAsia="Times New Roman"/>
          <w:color w:val="000000"/>
        </w:rPr>
      </w:pPr>
      <w:r>
        <w:rPr>
          <w:rFonts w:ascii="Times New Roman" w:hAnsi="Times New Roman" w:eastAsia="Times New Roman"/>
        </w:rPr>
        <w:t>Unresolved postpartum hemorrhage</w:t>
      </w:r>
    </w:p>
    <w:p w:rsidR="00C77EC4" w:rsidRDefault="002E2C10" w14:paraId="39C87009" w14:textId="77777777">
      <w:pPr>
        <w:numPr>
          <w:ilvl w:val="0"/>
          <w:numId w:val="2"/>
        </w:numPr>
        <w:spacing w:after="0" w:line="240" w:lineRule="auto"/>
        <w:rPr>
          <w:rFonts w:ascii="Times New Roman" w:hAnsi="Times New Roman" w:eastAsia="Times New Roman"/>
          <w:color w:val="000000"/>
        </w:rPr>
      </w:pPr>
      <w:r>
        <w:rPr>
          <w:rFonts w:ascii="Times New Roman" w:hAnsi="Times New Roman" w:eastAsia="Times New Roman"/>
        </w:rPr>
        <w:t>Extensive genital trauma, the repair of which would be disrupted by the postpartum placement of the IUD.</w:t>
      </w:r>
    </w:p>
    <w:p w:rsidR="00C77EC4" w:rsidRDefault="00C77EC4" w14:paraId="39C8700A" w14:textId="77777777">
      <w:pPr>
        <w:pBdr>
          <w:top w:val="nil"/>
          <w:left w:val="nil"/>
          <w:bottom w:val="nil"/>
          <w:right w:val="nil"/>
          <w:between w:val="nil"/>
        </w:pBdr>
        <w:spacing w:after="0" w:line="240" w:lineRule="auto"/>
        <w:rPr>
          <w:rFonts w:ascii="Times New Roman" w:hAnsi="Times New Roman" w:eastAsia="Times New Roman"/>
        </w:rPr>
      </w:pPr>
    </w:p>
    <w:p w:rsidR="00C77EC4" w:rsidRDefault="00C77EC4" w14:paraId="39C8700B" w14:textId="77777777">
      <w:pPr>
        <w:pBdr>
          <w:top w:val="nil"/>
          <w:left w:val="nil"/>
          <w:bottom w:val="nil"/>
          <w:right w:val="nil"/>
          <w:between w:val="nil"/>
        </w:pBdr>
        <w:spacing w:after="0" w:line="240" w:lineRule="auto"/>
        <w:rPr>
          <w:rFonts w:ascii="Times New Roman" w:hAnsi="Times New Roman" w:eastAsia="Times New Roman"/>
          <w:color w:val="000000"/>
        </w:rPr>
      </w:pPr>
    </w:p>
    <w:p w:rsidR="00C77EC4" w:rsidRDefault="002E2C10" w14:paraId="39C8700C" w14:textId="77777777">
      <w:pPr>
        <w:pBdr>
          <w:top w:val="nil"/>
          <w:left w:val="nil"/>
          <w:bottom w:val="nil"/>
          <w:right w:val="nil"/>
          <w:between w:val="nil"/>
        </w:pBdr>
        <w:spacing w:before="60" w:after="60" w:line="240" w:lineRule="auto"/>
        <w:rPr>
          <w:rFonts w:ascii="Times New Roman" w:hAnsi="Times New Roman" w:eastAsia="Times New Roman"/>
          <w:b/>
          <w:color w:val="002A6C"/>
          <w:sz w:val="30"/>
          <w:szCs w:val="30"/>
        </w:rPr>
      </w:pPr>
      <w:r>
        <w:rPr>
          <w:rFonts w:ascii="Times New Roman" w:hAnsi="Times New Roman" w:eastAsia="Times New Roman"/>
          <w:b/>
          <w:color w:val="002A6C"/>
          <w:sz w:val="30"/>
          <w:szCs w:val="30"/>
        </w:rPr>
        <w:t>Side-Effects</w:t>
      </w:r>
    </w:p>
    <w:p w:rsidR="00C77EC4" w:rsidRDefault="002E2C10" w14:paraId="39C8700D" w14:textId="77777777">
      <w:pPr>
        <w:numPr>
          <w:ilvl w:val="0"/>
          <w:numId w:val="2"/>
        </w:numPr>
        <w:pBdr>
          <w:top w:val="nil"/>
          <w:left w:val="nil"/>
          <w:bottom w:val="nil"/>
          <w:right w:val="nil"/>
          <w:between w:val="nil"/>
        </w:pBdr>
        <w:spacing w:before="120" w:after="0" w:line="240" w:lineRule="auto"/>
        <w:rPr>
          <w:rFonts w:ascii="Times New Roman" w:hAnsi="Times New Roman" w:eastAsia="Times New Roman"/>
          <w:color w:val="000000"/>
        </w:rPr>
      </w:pPr>
      <w:r>
        <w:rPr>
          <w:rFonts w:ascii="Times New Roman" w:hAnsi="Times New Roman" w:eastAsia="Times New Roman"/>
          <w:color w:val="000000"/>
        </w:rPr>
        <w:t>Changes in menstrual bleeding may occur for the first 3 to 6 months. The bleeding changes and cramping is masked by the postpartum bleeding and cramps.</w:t>
      </w:r>
    </w:p>
    <w:p w:rsidR="00C77EC4" w:rsidRDefault="002E2C10" w14:paraId="39C8700E" w14:textId="77777777">
      <w:pPr>
        <w:numPr>
          <w:ilvl w:val="0"/>
          <w:numId w:val="2"/>
        </w:numPr>
        <w:pBdr>
          <w:top w:val="nil"/>
          <w:left w:val="nil"/>
          <w:bottom w:val="nil"/>
          <w:right w:val="nil"/>
          <w:between w:val="nil"/>
        </w:pBdr>
        <w:spacing w:after="0" w:line="240" w:lineRule="auto"/>
        <w:rPr>
          <w:rFonts w:ascii="Times New Roman" w:hAnsi="Times New Roman" w:eastAsia="Times New Roman"/>
          <w:color w:val="000000"/>
        </w:rPr>
      </w:pPr>
      <w:r>
        <w:rPr>
          <w:rFonts w:ascii="Times New Roman" w:hAnsi="Times New Roman" w:eastAsia="Times New Roman"/>
          <w:color w:val="000000"/>
        </w:rPr>
        <w:t>With Copper T 380A, periods may become irregular and the number of bleeding days may increase, or there might be frequent spotting or light bleeding.</w:t>
      </w:r>
    </w:p>
    <w:p w:rsidR="00C77EC4" w:rsidRDefault="002E2C10" w14:paraId="39C8700F" w14:textId="77777777">
      <w:pPr>
        <w:numPr>
          <w:ilvl w:val="0"/>
          <w:numId w:val="2"/>
        </w:numPr>
        <w:pBdr>
          <w:top w:val="nil"/>
          <w:left w:val="nil"/>
          <w:bottom w:val="nil"/>
          <w:right w:val="nil"/>
          <w:between w:val="nil"/>
        </w:pBdr>
        <w:spacing w:after="0" w:line="240" w:lineRule="auto"/>
        <w:rPr>
          <w:rFonts w:ascii="Times New Roman" w:hAnsi="Times New Roman" w:eastAsia="Times New Roman"/>
          <w:color w:val="000000"/>
        </w:rPr>
      </w:pPr>
      <w:r>
        <w:rPr>
          <w:rFonts w:ascii="Times New Roman" w:hAnsi="Times New Roman" w:eastAsia="Times New Roman"/>
          <w:color w:val="000000"/>
        </w:rPr>
        <w:t>Pelvic discomfort and pain can be relieved by mild analgesics.</w:t>
      </w:r>
    </w:p>
    <w:p w:rsidR="00C77EC4" w:rsidRDefault="00C77EC4" w14:paraId="39C87010" w14:textId="77777777">
      <w:pPr>
        <w:pBdr>
          <w:top w:val="nil"/>
          <w:left w:val="nil"/>
          <w:bottom w:val="nil"/>
          <w:right w:val="nil"/>
          <w:between w:val="nil"/>
        </w:pBdr>
        <w:spacing w:after="0" w:line="240" w:lineRule="auto"/>
        <w:rPr>
          <w:rFonts w:ascii="Times New Roman" w:hAnsi="Times New Roman" w:eastAsia="Times New Roman"/>
          <w:color w:val="000000"/>
        </w:rPr>
      </w:pPr>
    </w:p>
    <w:p w:rsidR="00C77EC4" w:rsidRDefault="002E2C10" w14:paraId="39C87011" w14:textId="77777777">
      <w:pPr>
        <w:pBdr>
          <w:top w:val="nil"/>
          <w:left w:val="nil"/>
          <w:bottom w:val="nil"/>
          <w:right w:val="nil"/>
          <w:between w:val="nil"/>
        </w:pBdr>
        <w:spacing w:after="0" w:line="240" w:lineRule="auto"/>
        <w:rPr>
          <w:rFonts w:ascii="Times New Roman" w:hAnsi="Times New Roman" w:eastAsia="Times New Roman"/>
          <w:color w:val="000000"/>
        </w:rPr>
      </w:pPr>
      <w:r>
        <w:rPr>
          <w:rFonts w:ascii="Times New Roman" w:hAnsi="Times New Roman" w:eastAsia="Times New Roman"/>
          <w:color w:val="000000"/>
        </w:rPr>
        <w:t>Most side-effects associated with the use of IUD are not serious and will resolve spontaneously</w:t>
      </w:r>
      <w:r>
        <w:rPr>
          <w:rFonts w:ascii="Times New Roman" w:hAnsi="Times New Roman" w:eastAsia="Times New Roman"/>
        </w:rPr>
        <w:t xml:space="preserve"> and</w:t>
      </w:r>
      <w:r>
        <w:rPr>
          <w:rFonts w:ascii="Times New Roman" w:hAnsi="Times New Roman" w:eastAsia="Times New Roman"/>
          <w:color w:val="000000"/>
        </w:rPr>
        <w:t xml:space="preserve"> can be avoided through:</w:t>
      </w:r>
    </w:p>
    <w:p w:rsidR="00C77EC4" w:rsidRDefault="002E2C10" w14:paraId="39C87012" w14:textId="77777777">
      <w:pPr>
        <w:numPr>
          <w:ilvl w:val="0"/>
          <w:numId w:val="2"/>
        </w:numPr>
        <w:pBdr>
          <w:top w:val="nil"/>
          <w:left w:val="nil"/>
          <w:bottom w:val="nil"/>
          <w:right w:val="nil"/>
          <w:between w:val="nil"/>
        </w:pBdr>
        <w:spacing w:before="120" w:after="0" w:line="240" w:lineRule="auto"/>
        <w:rPr>
          <w:rFonts w:ascii="Times New Roman" w:hAnsi="Times New Roman" w:eastAsia="Times New Roman"/>
          <w:color w:val="000000"/>
        </w:rPr>
      </w:pPr>
      <w:r>
        <w:rPr>
          <w:rFonts w:ascii="Times New Roman" w:hAnsi="Times New Roman" w:eastAsia="Times New Roman"/>
          <w:color w:val="000000"/>
        </w:rPr>
        <w:t>Careful screening of clients</w:t>
      </w:r>
    </w:p>
    <w:p w:rsidR="00C77EC4" w:rsidRDefault="002E2C10" w14:paraId="39C87013" w14:textId="77777777">
      <w:pPr>
        <w:numPr>
          <w:ilvl w:val="0"/>
          <w:numId w:val="2"/>
        </w:numPr>
        <w:pBdr>
          <w:top w:val="nil"/>
          <w:left w:val="nil"/>
          <w:bottom w:val="nil"/>
          <w:right w:val="nil"/>
          <w:between w:val="nil"/>
        </w:pBdr>
        <w:spacing w:after="0" w:line="240" w:lineRule="auto"/>
        <w:rPr>
          <w:rFonts w:ascii="Times New Roman" w:hAnsi="Times New Roman" w:eastAsia="Times New Roman"/>
          <w:color w:val="000000"/>
        </w:rPr>
      </w:pPr>
      <w:r>
        <w:rPr>
          <w:rFonts w:ascii="Times New Roman" w:hAnsi="Times New Roman" w:eastAsia="Times New Roman"/>
          <w:color w:val="000000"/>
        </w:rPr>
        <w:t>Strict adherence to correct infection prevention techniques during delivery and insertion.</w:t>
      </w:r>
    </w:p>
    <w:p w:rsidR="00C77EC4" w:rsidRDefault="002E2C10" w14:paraId="39C87014" w14:textId="77777777">
      <w:pPr>
        <w:numPr>
          <w:ilvl w:val="0"/>
          <w:numId w:val="2"/>
        </w:numPr>
        <w:pBdr>
          <w:top w:val="nil"/>
          <w:left w:val="nil"/>
          <w:bottom w:val="nil"/>
          <w:right w:val="nil"/>
          <w:between w:val="nil"/>
        </w:pBdr>
        <w:spacing w:after="0" w:line="240" w:lineRule="auto"/>
        <w:rPr>
          <w:rFonts w:ascii="Times New Roman" w:hAnsi="Times New Roman" w:eastAsia="Times New Roman"/>
          <w:color w:val="000000"/>
        </w:rPr>
      </w:pPr>
      <w:r>
        <w:rPr>
          <w:rFonts w:ascii="Times New Roman" w:hAnsi="Times New Roman" w:eastAsia="Times New Roman"/>
          <w:color w:val="000000"/>
        </w:rPr>
        <w:t>Being gentle and patient during the insertion procedures and assuring technical accuracy and client comfort and safety.</w:t>
      </w:r>
    </w:p>
    <w:p w:rsidR="00C77EC4" w:rsidRDefault="00C77EC4" w14:paraId="39C87015" w14:textId="77777777">
      <w:pPr>
        <w:pBdr>
          <w:top w:val="nil"/>
          <w:left w:val="nil"/>
          <w:bottom w:val="nil"/>
          <w:right w:val="nil"/>
          <w:between w:val="nil"/>
        </w:pBdr>
        <w:spacing w:after="0" w:line="240" w:lineRule="auto"/>
        <w:rPr>
          <w:rFonts w:ascii="Times New Roman" w:hAnsi="Times New Roman" w:eastAsia="Times New Roman"/>
          <w:color w:val="000000"/>
        </w:rPr>
      </w:pPr>
    </w:p>
    <w:p w:rsidR="00C77EC4" w:rsidRDefault="00C77EC4" w14:paraId="39C87016" w14:textId="77777777">
      <w:pPr>
        <w:pBdr>
          <w:top w:val="nil"/>
          <w:left w:val="nil"/>
          <w:bottom w:val="nil"/>
          <w:right w:val="nil"/>
          <w:between w:val="nil"/>
        </w:pBdr>
        <w:spacing w:after="0" w:line="240" w:lineRule="auto"/>
        <w:rPr>
          <w:rFonts w:ascii="Times New Roman" w:hAnsi="Times New Roman" w:eastAsia="Times New Roman"/>
          <w:color w:val="000000"/>
        </w:rPr>
      </w:pPr>
    </w:p>
    <w:p w:rsidR="00C77EC4" w:rsidRDefault="002E2C10" w14:paraId="39C87017" w14:textId="77777777">
      <w:pPr>
        <w:pBdr>
          <w:top w:val="nil"/>
          <w:left w:val="nil"/>
          <w:bottom w:val="nil"/>
          <w:right w:val="nil"/>
          <w:between w:val="nil"/>
        </w:pBdr>
        <w:spacing w:after="60" w:line="240" w:lineRule="auto"/>
        <w:rPr>
          <w:rFonts w:ascii="Times New Roman" w:hAnsi="Times New Roman" w:eastAsia="Times New Roman"/>
          <w:b/>
          <w:color w:val="002A6C"/>
          <w:sz w:val="30"/>
          <w:szCs w:val="30"/>
        </w:rPr>
      </w:pPr>
      <w:r>
        <w:rPr>
          <w:rFonts w:ascii="Times New Roman" w:hAnsi="Times New Roman" w:eastAsia="Times New Roman"/>
          <w:b/>
          <w:color w:val="002A6C"/>
          <w:sz w:val="30"/>
          <w:szCs w:val="30"/>
        </w:rPr>
        <w:t>When to Return for Follow-up</w:t>
      </w:r>
    </w:p>
    <w:p w:rsidR="00C77EC4" w:rsidRDefault="002E2C10" w14:paraId="39C87018" w14:textId="77777777">
      <w:pPr>
        <w:numPr>
          <w:ilvl w:val="0"/>
          <w:numId w:val="1"/>
        </w:numPr>
        <w:pBdr>
          <w:top w:val="nil"/>
          <w:left w:val="nil"/>
          <w:bottom w:val="nil"/>
          <w:right w:val="nil"/>
          <w:between w:val="nil"/>
        </w:pBdr>
        <w:shd w:val="clear" w:color="auto" w:fill="FFFFFF"/>
        <w:spacing w:after="0" w:line="240" w:lineRule="auto"/>
        <w:rPr>
          <w:rFonts w:ascii="Times New Roman" w:hAnsi="Times New Roman" w:eastAsia="Times New Roman"/>
          <w:color w:val="000000"/>
        </w:rPr>
      </w:pPr>
      <w:r>
        <w:rPr>
          <w:rFonts w:ascii="Times New Roman" w:hAnsi="Times New Roman" w:eastAsia="Times New Roman"/>
          <w:color w:val="000000"/>
        </w:rPr>
        <w:t>Follow-up for women who receive PPIUD in the immediate or early postpartum period should be integrated with a postnatal visit at 4 to 6 weeks.</w:t>
      </w:r>
    </w:p>
    <w:p w:rsidR="00C77EC4" w:rsidRDefault="002E2C10" w14:paraId="39C87019" w14:textId="77777777">
      <w:pPr>
        <w:numPr>
          <w:ilvl w:val="0"/>
          <w:numId w:val="1"/>
        </w:numPr>
        <w:pBdr>
          <w:top w:val="nil"/>
          <w:left w:val="nil"/>
          <w:bottom w:val="nil"/>
          <w:right w:val="nil"/>
          <w:between w:val="nil"/>
        </w:pBdr>
        <w:shd w:val="clear" w:color="auto" w:fill="FFFFFF"/>
        <w:spacing w:after="60" w:line="240" w:lineRule="auto"/>
        <w:rPr>
          <w:rFonts w:ascii="Times New Roman" w:hAnsi="Times New Roman" w:eastAsia="Times New Roman"/>
          <w:color w:val="000000"/>
        </w:rPr>
      </w:pPr>
      <w:r>
        <w:rPr>
          <w:rFonts w:ascii="Times New Roman" w:hAnsi="Times New Roman" w:eastAsia="Times New Roman"/>
          <w:color w:val="000000"/>
        </w:rPr>
        <w:t>Assure the client that she can return to the clinic anytime she has a concern, or the IUD is expelled, or she is experiencing warning signs.</w:t>
      </w:r>
    </w:p>
    <w:p w:rsidR="00C77EC4" w:rsidRDefault="00C77EC4" w14:paraId="39C8701A" w14:textId="77777777">
      <w:pPr>
        <w:pBdr>
          <w:top w:val="nil"/>
          <w:left w:val="nil"/>
          <w:bottom w:val="nil"/>
          <w:right w:val="nil"/>
          <w:between w:val="nil"/>
        </w:pBdr>
        <w:spacing w:after="60" w:line="240" w:lineRule="auto"/>
        <w:rPr>
          <w:rFonts w:ascii="Times New Roman" w:hAnsi="Times New Roman" w:eastAsia="Times New Roman"/>
          <w:b/>
          <w:color w:val="002A6C"/>
          <w:sz w:val="30"/>
          <w:szCs w:val="30"/>
        </w:rPr>
      </w:pPr>
    </w:p>
    <w:p w:rsidR="00C77EC4" w:rsidRDefault="002E2C10" w14:paraId="39C8701B" w14:textId="77777777">
      <w:pPr>
        <w:pBdr>
          <w:top w:val="nil"/>
          <w:left w:val="nil"/>
          <w:bottom w:val="nil"/>
          <w:right w:val="nil"/>
          <w:between w:val="nil"/>
        </w:pBdr>
        <w:spacing w:after="60" w:line="240" w:lineRule="auto"/>
        <w:rPr>
          <w:rFonts w:ascii="Times New Roman" w:hAnsi="Times New Roman" w:eastAsia="Times New Roman"/>
          <w:b/>
          <w:color w:val="002A6C"/>
          <w:sz w:val="30"/>
          <w:szCs w:val="30"/>
        </w:rPr>
      </w:pPr>
      <w:r>
        <w:rPr>
          <w:rFonts w:ascii="Times New Roman" w:hAnsi="Times New Roman" w:eastAsia="Times New Roman"/>
          <w:b/>
          <w:color w:val="002A6C"/>
          <w:sz w:val="30"/>
          <w:szCs w:val="30"/>
        </w:rPr>
        <w:t xml:space="preserve">Warning Signs </w:t>
      </w:r>
    </w:p>
    <w:p w:rsidR="00C77EC4" w:rsidRDefault="002E2C10" w14:paraId="39C8701C" w14:textId="77777777">
      <w:pPr>
        <w:pBdr>
          <w:top w:val="nil"/>
          <w:left w:val="nil"/>
          <w:bottom w:val="nil"/>
          <w:right w:val="nil"/>
          <w:between w:val="nil"/>
        </w:pBdr>
        <w:spacing w:after="0" w:line="240" w:lineRule="auto"/>
        <w:rPr>
          <w:rFonts w:ascii="Times New Roman" w:hAnsi="Times New Roman" w:eastAsia="Times New Roman"/>
          <w:color w:val="000000"/>
        </w:rPr>
      </w:pPr>
      <w:r>
        <w:rPr>
          <w:rFonts w:ascii="Times New Roman" w:hAnsi="Times New Roman" w:eastAsia="Times New Roman"/>
          <w:color w:val="000000"/>
        </w:rPr>
        <w:t xml:space="preserve">Tell the client to return to the clinic as soon as possible for urgent attention and care if any of the following signs develop: </w:t>
      </w:r>
    </w:p>
    <w:p w:rsidR="00C77EC4" w:rsidRDefault="002E2C10" w14:paraId="39C8701D" w14:textId="77777777">
      <w:pPr>
        <w:numPr>
          <w:ilvl w:val="0"/>
          <w:numId w:val="2"/>
        </w:numPr>
        <w:pBdr>
          <w:top w:val="nil"/>
          <w:left w:val="nil"/>
          <w:bottom w:val="nil"/>
          <w:right w:val="nil"/>
          <w:between w:val="nil"/>
        </w:pBdr>
        <w:spacing w:before="120" w:after="0" w:line="240" w:lineRule="auto"/>
        <w:rPr>
          <w:rFonts w:ascii="Times New Roman" w:hAnsi="Times New Roman" w:eastAsia="Times New Roman"/>
          <w:color w:val="000000"/>
        </w:rPr>
      </w:pPr>
      <w:r>
        <w:rPr>
          <w:rFonts w:ascii="Times New Roman" w:hAnsi="Times New Roman" w:eastAsia="Times New Roman"/>
          <w:color w:val="000000"/>
        </w:rPr>
        <w:t>Foul-smelling vaginal discharge (different from the usual postpartum lochia)</w:t>
      </w:r>
    </w:p>
    <w:p w:rsidR="00C77EC4" w:rsidRDefault="002E2C10" w14:paraId="39C8701E" w14:textId="77777777">
      <w:pPr>
        <w:numPr>
          <w:ilvl w:val="0"/>
          <w:numId w:val="2"/>
        </w:numPr>
        <w:pBdr>
          <w:top w:val="nil"/>
          <w:left w:val="nil"/>
          <w:bottom w:val="nil"/>
          <w:right w:val="nil"/>
          <w:between w:val="nil"/>
        </w:pBdr>
        <w:spacing w:after="0" w:line="240" w:lineRule="auto"/>
        <w:rPr>
          <w:rFonts w:ascii="Times New Roman" w:hAnsi="Times New Roman" w:eastAsia="Times New Roman"/>
          <w:color w:val="000000"/>
        </w:rPr>
      </w:pPr>
      <w:r>
        <w:rPr>
          <w:rFonts w:ascii="Times New Roman" w:hAnsi="Times New Roman" w:eastAsia="Times New Roman"/>
          <w:color w:val="000000"/>
        </w:rPr>
        <w:t xml:space="preserve">Heavy vaginal bleeding </w:t>
      </w:r>
    </w:p>
    <w:p w:rsidR="00C77EC4" w:rsidRDefault="002E2C10" w14:paraId="39C8701F" w14:textId="77777777">
      <w:pPr>
        <w:numPr>
          <w:ilvl w:val="0"/>
          <w:numId w:val="2"/>
        </w:numPr>
        <w:pBdr>
          <w:top w:val="nil"/>
          <w:left w:val="nil"/>
          <w:bottom w:val="nil"/>
          <w:right w:val="nil"/>
          <w:between w:val="nil"/>
        </w:pBdr>
        <w:spacing w:after="0" w:line="240" w:lineRule="auto"/>
        <w:rPr>
          <w:rFonts w:ascii="Times New Roman" w:hAnsi="Times New Roman" w:eastAsia="Times New Roman"/>
          <w:color w:val="000000"/>
        </w:rPr>
      </w:pPr>
      <w:r>
        <w:rPr>
          <w:rFonts w:ascii="Times New Roman" w:hAnsi="Times New Roman" w:eastAsia="Times New Roman"/>
          <w:color w:val="000000"/>
        </w:rPr>
        <w:t>Lower abdominal pain, especially if accompanied by not feeling well, fever, or chills</w:t>
      </w:r>
    </w:p>
    <w:p w:rsidR="00C77EC4" w:rsidRDefault="002E2C10" w14:paraId="39C87020" w14:textId="77777777">
      <w:pPr>
        <w:numPr>
          <w:ilvl w:val="0"/>
          <w:numId w:val="2"/>
        </w:numPr>
        <w:pBdr>
          <w:top w:val="nil"/>
          <w:left w:val="nil"/>
          <w:bottom w:val="nil"/>
          <w:right w:val="nil"/>
          <w:between w:val="nil"/>
        </w:pBdr>
        <w:spacing w:after="0" w:line="240" w:lineRule="auto"/>
        <w:rPr>
          <w:rFonts w:ascii="Times New Roman" w:hAnsi="Times New Roman" w:eastAsia="Times New Roman"/>
          <w:color w:val="000000"/>
        </w:rPr>
      </w:pPr>
      <w:r>
        <w:rPr>
          <w:rFonts w:ascii="Times New Roman" w:hAnsi="Times New Roman" w:eastAsia="Times New Roman"/>
          <w:color w:val="000000"/>
        </w:rPr>
        <w:t>Concerns that the IUD  has fallen out.</w:t>
      </w:r>
    </w:p>
    <w:sectPr w:rsidR="00C77EC4">
      <w:headerReference w:type="even" r:id="rId11"/>
      <w:headerReference w:type="default" r:id="rId12"/>
      <w:footerReference w:type="even" r:id="rId13"/>
      <w:footerReference w:type="default" r:id="rId14"/>
      <w:pgSz w:w="12240" w:h="15840" w:orient="portrait"/>
      <w:pgMar w:top="1080" w:right="1440" w:bottom="72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A611E9" w:rsidRDefault="002E2C10" w14:paraId="39C87029" w14:textId="77777777">
      <w:pPr>
        <w:spacing w:after="0" w:line="240" w:lineRule="auto"/>
      </w:pPr>
      <w:r>
        <w:separator/>
      </w:r>
    </w:p>
  </w:endnote>
  <w:endnote w:type="continuationSeparator" w:id="0">
    <w:p w:rsidR="00A611E9" w:rsidRDefault="002E2C10" w14:paraId="39C8702B"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Gill Sans MT,Arial">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Helvetica LT Std">
    <w:panose1 w:val="00000000000000000000"/>
    <w:charset w:val="00"/>
    <w:family w:val="roman"/>
    <w:notTrueType/>
    <w:pitch w:val="default"/>
  </w:font>
  <w:font w:name="Adobe Garamond Pro">
    <w:altName w:val="Garamond"/>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77EC4" w:rsidRDefault="002E2C10" w14:paraId="39C87023" w14:textId="345E012B">
    <w:pPr>
      <w:pBdr>
        <w:top w:val="nil"/>
        <w:left w:val="nil"/>
        <w:bottom w:val="nil"/>
        <w:right w:val="nil"/>
        <w:between w:val="nil"/>
      </w:pBdr>
      <w:tabs>
        <w:tab w:val="center" w:pos="4680"/>
        <w:tab w:val="right" w:pos="9360"/>
      </w:tabs>
      <w:spacing w:after="0" w:line="240" w:lineRule="auto"/>
      <w:jc w:val="right"/>
      <w:rPr>
        <w:rFonts w:ascii="Times New Roman" w:hAnsi="Times New Roman" w:eastAsia="Times New Roman"/>
        <w:color w:val="000000"/>
      </w:rPr>
    </w:pPr>
    <w:r>
      <w:rPr>
        <w:rFonts w:ascii="Times New Roman" w:hAnsi="Times New Roman" w:eastAsia="Times New Roman"/>
        <w:color w:val="000000"/>
      </w:rPr>
      <w:t>Last revised: July 2024</w:t>
    </w:r>
    <w:r>
      <w:rPr>
        <w:rFonts w:ascii="Times New Roman" w:hAnsi="Times New Roman" w:eastAsia="Times New Roman"/>
        <w:color w:val="000000"/>
      </w:rPr>
      <w:tab/>
    </w:r>
    <w:r>
      <w:rPr>
        <w:rFonts w:ascii="Times New Roman" w:hAnsi="Times New Roman" w:eastAsia="Times New Roman"/>
        <w:color w:val="000000"/>
      </w:rPr>
      <w:tab/>
    </w:r>
    <w:r>
      <w:rPr>
        <w:rFonts w:ascii="Times New Roman" w:hAnsi="Times New Roman" w:eastAsia="Times New Roman"/>
        <w:color w:val="000000"/>
      </w:rPr>
      <w:t xml:space="preserve"> Page </w:t>
    </w:r>
    <w:r>
      <w:rPr>
        <w:rFonts w:ascii="Times New Roman" w:hAnsi="Times New Roman" w:eastAsia="Times New Roman"/>
        <w:b/>
        <w:color w:val="000000"/>
        <w:sz w:val="24"/>
        <w:szCs w:val="24"/>
      </w:rPr>
      <w:fldChar w:fldCharType="begin"/>
    </w:r>
    <w:r>
      <w:rPr>
        <w:rFonts w:ascii="Times New Roman" w:hAnsi="Times New Roman" w:eastAsia="Times New Roman"/>
        <w:b/>
        <w:color w:val="000000"/>
        <w:sz w:val="24"/>
        <w:szCs w:val="24"/>
      </w:rPr>
      <w:instrText>PAGE</w:instrText>
    </w:r>
    <w:r>
      <w:rPr>
        <w:rFonts w:ascii="Times New Roman" w:hAnsi="Times New Roman" w:eastAsia="Times New Roman"/>
        <w:b/>
        <w:color w:val="000000"/>
        <w:sz w:val="24"/>
        <w:szCs w:val="24"/>
      </w:rPr>
      <w:fldChar w:fldCharType="separate"/>
    </w:r>
    <w:r w:rsidR="008D474E">
      <w:rPr>
        <w:rFonts w:ascii="Times New Roman" w:hAnsi="Times New Roman" w:eastAsia="Times New Roman"/>
        <w:b/>
        <w:noProof/>
        <w:color w:val="000000"/>
        <w:sz w:val="24"/>
        <w:szCs w:val="24"/>
      </w:rPr>
      <w:t>2</w:t>
    </w:r>
    <w:r>
      <w:rPr>
        <w:rFonts w:ascii="Times New Roman" w:hAnsi="Times New Roman" w:eastAsia="Times New Roman"/>
        <w:b/>
        <w:color w:val="000000"/>
        <w:sz w:val="24"/>
        <w:szCs w:val="24"/>
      </w:rPr>
      <w:fldChar w:fldCharType="end"/>
    </w:r>
    <w:r>
      <w:rPr>
        <w:rFonts w:ascii="Times New Roman" w:hAnsi="Times New Roman" w:eastAsia="Times New Roman"/>
        <w:color w:val="000000"/>
      </w:rPr>
      <w:t xml:space="preserve"> of </w:t>
    </w:r>
    <w:r>
      <w:rPr>
        <w:rFonts w:ascii="Times New Roman" w:hAnsi="Times New Roman" w:eastAsia="Times New Roman"/>
        <w:b/>
        <w:color w:val="000000"/>
        <w:sz w:val="24"/>
        <w:szCs w:val="24"/>
      </w:rPr>
      <w:fldChar w:fldCharType="begin"/>
    </w:r>
    <w:r>
      <w:rPr>
        <w:rFonts w:ascii="Times New Roman" w:hAnsi="Times New Roman" w:eastAsia="Times New Roman"/>
        <w:b/>
        <w:color w:val="000000"/>
        <w:sz w:val="24"/>
        <w:szCs w:val="24"/>
      </w:rPr>
      <w:instrText>NUMPAGES</w:instrText>
    </w:r>
    <w:r>
      <w:rPr>
        <w:rFonts w:ascii="Times New Roman" w:hAnsi="Times New Roman" w:eastAsia="Times New Roman"/>
        <w:b/>
        <w:color w:val="000000"/>
        <w:sz w:val="24"/>
        <w:szCs w:val="24"/>
      </w:rPr>
      <w:fldChar w:fldCharType="separate"/>
    </w:r>
    <w:r w:rsidR="008D474E">
      <w:rPr>
        <w:rFonts w:ascii="Times New Roman" w:hAnsi="Times New Roman" w:eastAsia="Times New Roman"/>
        <w:b/>
        <w:noProof/>
        <w:color w:val="000000"/>
        <w:sz w:val="24"/>
        <w:szCs w:val="24"/>
      </w:rPr>
      <w:t>2</w:t>
    </w:r>
    <w:r>
      <w:rPr>
        <w:rFonts w:ascii="Times New Roman" w:hAnsi="Times New Roman" w:eastAsia="Times New Roman"/>
        <w:b/>
        <w:color w:val="000000"/>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77EC4" w:rsidRDefault="002E2C10" w14:paraId="39C87024" w14:textId="0411D44B">
    <w:pPr>
      <w:pBdr>
        <w:top w:val="nil"/>
        <w:left w:val="nil"/>
        <w:bottom w:val="nil"/>
        <w:right w:val="nil"/>
        <w:between w:val="nil"/>
      </w:pBdr>
      <w:tabs>
        <w:tab w:val="center" w:pos="4680"/>
        <w:tab w:val="right" w:pos="9360"/>
      </w:tabs>
      <w:spacing w:after="0" w:line="240" w:lineRule="auto"/>
      <w:jc w:val="right"/>
      <w:rPr>
        <w:rFonts w:ascii="Times New Roman" w:hAnsi="Times New Roman" w:eastAsia="Times New Roman"/>
        <w:color w:val="000000"/>
      </w:rPr>
    </w:pPr>
    <w:r>
      <w:rPr>
        <w:rFonts w:ascii="Times New Roman" w:hAnsi="Times New Roman" w:eastAsia="Times New Roman"/>
        <w:color w:val="000000"/>
      </w:rPr>
      <w:t xml:space="preserve">Last revised: </w:t>
    </w:r>
    <w:proofErr w:type="gramStart"/>
    <w:r w:rsidR="009201ED">
      <w:rPr>
        <w:rFonts w:ascii="Times New Roman" w:hAnsi="Times New Roman" w:eastAsia="Times New Roman"/>
        <w:color w:val="000000"/>
      </w:rPr>
      <w:t>July</w:t>
    </w:r>
    <w:r w:rsidR="00954D6A">
      <w:rPr>
        <w:rFonts w:ascii="Times New Roman" w:hAnsi="Times New Roman" w:eastAsia="Times New Roman"/>
        <w:color w:val="000000"/>
      </w:rPr>
      <w:t xml:space="preserve"> </w:t>
    </w:r>
    <w:r>
      <w:rPr>
        <w:rFonts w:ascii="Times New Roman" w:hAnsi="Times New Roman" w:eastAsia="Times New Roman"/>
        <w:color w:val="000000"/>
      </w:rPr>
      <w:t xml:space="preserve"> 2024</w:t>
    </w:r>
    <w:proofErr w:type="gramEnd"/>
    <w:r>
      <w:rPr>
        <w:rFonts w:ascii="Times New Roman" w:hAnsi="Times New Roman" w:eastAsia="Times New Roman"/>
        <w:color w:val="000000"/>
      </w:rPr>
      <w:tab/>
    </w:r>
    <w:r>
      <w:rPr>
        <w:rFonts w:ascii="Times New Roman" w:hAnsi="Times New Roman" w:eastAsia="Times New Roman"/>
        <w:color w:val="000000"/>
      </w:rPr>
      <w:tab/>
    </w:r>
    <w:r>
      <w:rPr>
        <w:rFonts w:ascii="Times New Roman" w:hAnsi="Times New Roman" w:eastAsia="Times New Roman"/>
        <w:color w:val="000000"/>
      </w:rPr>
      <w:t xml:space="preserve"> Page </w:t>
    </w:r>
    <w:r>
      <w:rPr>
        <w:rFonts w:ascii="Times New Roman" w:hAnsi="Times New Roman" w:eastAsia="Times New Roman"/>
        <w:b/>
        <w:color w:val="000000"/>
        <w:sz w:val="24"/>
        <w:szCs w:val="24"/>
      </w:rPr>
      <w:fldChar w:fldCharType="begin"/>
    </w:r>
    <w:r>
      <w:rPr>
        <w:rFonts w:ascii="Times New Roman" w:hAnsi="Times New Roman" w:eastAsia="Times New Roman"/>
        <w:b/>
        <w:color w:val="000000"/>
        <w:sz w:val="24"/>
        <w:szCs w:val="24"/>
      </w:rPr>
      <w:instrText>PAGE</w:instrText>
    </w:r>
    <w:r>
      <w:rPr>
        <w:rFonts w:ascii="Times New Roman" w:hAnsi="Times New Roman" w:eastAsia="Times New Roman"/>
        <w:b/>
        <w:color w:val="000000"/>
        <w:sz w:val="24"/>
        <w:szCs w:val="24"/>
      </w:rPr>
      <w:fldChar w:fldCharType="separate"/>
    </w:r>
    <w:r w:rsidR="008D474E">
      <w:rPr>
        <w:rFonts w:ascii="Times New Roman" w:hAnsi="Times New Roman" w:eastAsia="Times New Roman"/>
        <w:b/>
        <w:noProof/>
        <w:color w:val="000000"/>
        <w:sz w:val="24"/>
        <w:szCs w:val="24"/>
      </w:rPr>
      <w:t>1</w:t>
    </w:r>
    <w:r>
      <w:rPr>
        <w:rFonts w:ascii="Times New Roman" w:hAnsi="Times New Roman" w:eastAsia="Times New Roman"/>
        <w:b/>
        <w:color w:val="000000"/>
        <w:sz w:val="24"/>
        <w:szCs w:val="24"/>
      </w:rPr>
      <w:fldChar w:fldCharType="end"/>
    </w:r>
    <w:r>
      <w:rPr>
        <w:rFonts w:ascii="Times New Roman" w:hAnsi="Times New Roman" w:eastAsia="Times New Roman"/>
        <w:color w:val="000000"/>
      </w:rPr>
      <w:t xml:space="preserve"> of </w:t>
    </w:r>
    <w:r>
      <w:rPr>
        <w:rFonts w:ascii="Times New Roman" w:hAnsi="Times New Roman" w:eastAsia="Times New Roman"/>
        <w:b/>
        <w:color w:val="000000"/>
        <w:sz w:val="24"/>
        <w:szCs w:val="24"/>
      </w:rPr>
      <w:fldChar w:fldCharType="begin"/>
    </w:r>
    <w:r>
      <w:rPr>
        <w:rFonts w:ascii="Times New Roman" w:hAnsi="Times New Roman" w:eastAsia="Times New Roman"/>
        <w:b/>
        <w:color w:val="000000"/>
        <w:sz w:val="24"/>
        <w:szCs w:val="24"/>
      </w:rPr>
      <w:instrText>NUMPAGES</w:instrText>
    </w:r>
    <w:r>
      <w:rPr>
        <w:rFonts w:ascii="Times New Roman" w:hAnsi="Times New Roman" w:eastAsia="Times New Roman"/>
        <w:b/>
        <w:color w:val="000000"/>
        <w:sz w:val="24"/>
        <w:szCs w:val="24"/>
      </w:rPr>
      <w:fldChar w:fldCharType="separate"/>
    </w:r>
    <w:r w:rsidR="008D474E">
      <w:rPr>
        <w:rFonts w:ascii="Times New Roman" w:hAnsi="Times New Roman" w:eastAsia="Times New Roman"/>
        <w:b/>
        <w:noProof/>
        <w:color w:val="000000"/>
        <w:sz w:val="24"/>
        <w:szCs w:val="24"/>
      </w:rPr>
      <w:t>1</w:t>
    </w:r>
    <w:r>
      <w:rPr>
        <w:rFonts w:ascii="Times New Roman" w:hAnsi="Times New Roman" w:eastAsia="Times New Roman"/>
        <w:b/>
        <w:color w:val="000000"/>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A611E9" w:rsidRDefault="002E2C10" w14:paraId="39C87025" w14:textId="77777777">
      <w:pPr>
        <w:spacing w:after="0" w:line="240" w:lineRule="auto"/>
      </w:pPr>
      <w:r>
        <w:separator/>
      </w:r>
    </w:p>
  </w:footnote>
  <w:footnote w:type="continuationSeparator" w:id="0">
    <w:p w:rsidR="00A611E9" w:rsidRDefault="002E2C10" w14:paraId="39C87027"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77EC4" w:rsidRDefault="002E2C10" w14:paraId="39C87021" w14:textId="34ACAF6B">
    <w:pPr>
      <w:pBdr>
        <w:top w:val="nil"/>
        <w:left w:val="nil"/>
        <w:bottom w:val="nil"/>
        <w:right w:val="nil"/>
        <w:between w:val="nil"/>
      </w:pBdr>
      <w:tabs>
        <w:tab w:val="center" w:pos="4680"/>
        <w:tab w:val="right" w:pos="9360"/>
      </w:tabs>
      <w:spacing w:after="0" w:line="240" w:lineRule="auto"/>
      <w:rPr>
        <w:rFonts w:ascii="Times New Roman" w:hAnsi="Times New Roman" w:eastAsia="Times New Roman"/>
        <w:i/>
        <w:color w:val="000000"/>
      </w:rPr>
    </w:pPr>
    <w:r>
      <w:rPr>
        <w:rFonts w:ascii="Times New Roman" w:hAnsi="Times New Roman" w:eastAsia="Times New Roman"/>
        <w:i/>
        <w:color w:val="000000"/>
      </w:rPr>
      <w:t>The Family Planning Training Resource Package</w:t>
    </w:r>
    <w:r>
      <w:rPr>
        <w:rFonts w:ascii="Times New Roman" w:hAnsi="Times New Roman" w:eastAsia="Times New Roman"/>
        <w:i/>
        <w:color w:val="000000"/>
      </w:rPr>
      <w:tab/>
    </w:r>
    <w:r>
      <w:rPr>
        <w:rFonts w:ascii="Times New Roman" w:hAnsi="Times New Roman" w:eastAsia="Times New Roman"/>
        <w:i/>
        <w:color w:val="000000"/>
      </w:rPr>
      <w:tab/>
    </w:r>
    <w:r w:rsidR="00954D6A">
      <w:rPr>
        <w:rFonts w:ascii="Times New Roman" w:hAnsi="Times New Roman" w:eastAsia="Times New Roman"/>
        <w:i/>
        <w:color w:val="000000"/>
      </w:rPr>
      <w:t>H-</w:t>
    </w:r>
    <w:r>
      <w:rPr>
        <w:rFonts w:ascii="Times New Roman" w:hAnsi="Times New Roman" w:eastAsia="Times New Roman"/>
        <w:i/>
        <w:color w:val="000000"/>
      </w:rPr>
      <w:t>IUD Module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77EC4" w:rsidRDefault="002E2C10" w14:paraId="39C87022" w14:textId="2782B53B">
    <w:pPr>
      <w:pBdr>
        <w:top w:val="nil"/>
        <w:left w:val="nil"/>
        <w:bottom w:val="nil"/>
        <w:right w:val="nil"/>
        <w:between w:val="nil"/>
      </w:pBdr>
      <w:tabs>
        <w:tab w:val="center" w:pos="4680"/>
        <w:tab w:val="right" w:pos="9360"/>
      </w:tabs>
      <w:spacing w:after="0" w:line="240" w:lineRule="auto"/>
      <w:rPr>
        <w:rFonts w:ascii="Times New Roman" w:hAnsi="Times New Roman" w:eastAsia="Times New Roman"/>
        <w:i/>
        <w:color w:val="000000"/>
      </w:rPr>
    </w:pPr>
    <w:r>
      <w:rPr>
        <w:rFonts w:ascii="Times New Roman" w:hAnsi="Times New Roman" w:eastAsia="Times New Roman"/>
        <w:i/>
        <w:color w:val="000000"/>
      </w:rPr>
      <w:t>The Family Planning Training Resource Package</w:t>
    </w:r>
    <w:r>
      <w:rPr>
        <w:rFonts w:ascii="Times New Roman" w:hAnsi="Times New Roman" w:eastAsia="Times New Roman"/>
        <w:i/>
        <w:color w:val="000000"/>
      </w:rPr>
      <w:tab/>
    </w:r>
    <w:r>
      <w:rPr>
        <w:rFonts w:ascii="Times New Roman" w:hAnsi="Times New Roman" w:eastAsia="Times New Roman"/>
        <w:i/>
        <w:color w:val="000000"/>
      </w:rPr>
      <w:tab/>
    </w:r>
    <w:r w:rsidR="00954D6A">
      <w:rPr>
        <w:rFonts w:ascii="Times New Roman" w:hAnsi="Times New Roman" w:eastAsia="Times New Roman"/>
        <w:i/>
        <w:color w:val="000000"/>
      </w:rPr>
      <w:t>H-</w:t>
    </w:r>
    <w:r>
      <w:rPr>
        <w:rFonts w:ascii="Times New Roman" w:hAnsi="Times New Roman" w:eastAsia="Times New Roman"/>
        <w:i/>
        <w:color w:val="000000"/>
      </w:rPr>
      <w:t>IUD Module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0A92F80"/>
    <w:multiLevelType w:val="multilevel"/>
    <w:tmpl w:val="185A77E8"/>
    <w:lvl w:ilvl="0">
      <w:start w:val="1"/>
      <w:numFmt w:val="decimal"/>
      <w:pStyle w:val="MCSPBullets2"/>
      <w:lvlText w:val="%1."/>
      <w:lvlJc w:val="left"/>
      <w:pPr>
        <w:tabs>
          <w:tab w:val="num" w:pos="720"/>
        </w:tabs>
        <w:ind w:left="720" w:hanging="720"/>
      </w:pPr>
    </w:lvl>
    <w:lvl w:ilvl="1">
      <w:start w:val="1"/>
      <w:numFmt w:val="decimal"/>
      <w:pStyle w:val="MCSPBullets3"/>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59764FCD"/>
    <w:multiLevelType w:val="multilevel"/>
    <w:tmpl w:val="4FC23F38"/>
    <w:lvl w:ilvl="0">
      <w:start w:val="1"/>
      <w:numFmt w:val="bullet"/>
      <w:pStyle w:val="ACCESSbullets"/>
      <w:lvlText w:val="●"/>
      <w:lvlJc w:val="left"/>
      <w:pPr>
        <w:ind w:left="360" w:hanging="360"/>
      </w:pPr>
      <w:rPr>
        <w:rFonts w:ascii="Noto Sans Symbols" w:hAnsi="Noto Sans Symbols" w:eastAsia="Noto Sans Symbols" w:cs="Noto Sans Symbol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2" w15:restartNumberingAfterBreak="0">
    <w:nsid w:val="5E1179BA"/>
    <w:multiLevelType w:val="multilevel"/>
    <w:tmpl w:val="29FC198E"/>
    <w:lvl w:ilvl="0">
      <w:start w:val="1"/>
      <w:numFmt w:val="bullet"/>
      <w:pStyle w:val="MCSPBullets1"/>
      <w:lvlText w:val="●"/>
      <w:lvlJc w:val="left"/>
      <w:pPr>
        <w:ind w:left="360" w:hanging="360"/>
      </w:pPr>
      <w:rPr>
        <w:rFonts w:ascii="Noto Sans Symbols" w:hAnsi="Noto Sans Symbols" w:eastAsia="Noto Sans Symbols" w:cs="Noto Sans Symbols"/>
        <w:color w:val="002A6C"/>
        <w:sz w:val="28"/>
        <w:szCs w:val="28"/>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num w:numId="1" w16cid:durableId="1070228177">
    <w:abstractNumId w:val="1"/>
  </w:num>
  <w:num w:numId="2" w16cid:durableId="1888446370">
    <w:abstractNumId w:val="2"/>
  </w:num>
  <w:num w:numId="3" w16cid:durableId="1165244163">
    <w:abstractNumId w:val="0"/>
  </w:num>
  <w:num w:numId="4" w16cid:durableId="174695625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3281539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64392820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31715690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4135287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81483854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1371472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7400219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zoom w:percent="100"/>
  <w:trackRevisions w:val="false"/>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7EC4"/>
    <w:rsid w:val="002E2C10"/>
    <w:rsid w:val="00361347"/>
    <w:rsid w:val="005A5967"/>
    <w:rsid w:val="008D474E"/>
    <w:rsid w:val="008E6242"/>
    <w:rsid w:val="009201ED"/>
    <w:rsid w:val="00954D6A"/>
    <w:rsid w:val="00A611E9"/>
    <w:rsid w:val="00AF59D9"/>
    <w:rsid w:val="00AF7631"/>
    <w:rsid w:val="00C77EC4"/>
    <w:rsid w:val="00F13409"/>
    <w:rsid w:val="3E535E27"/>
    <w:rsid w:val="44B490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C86FD6"/>
  <w15:docId w15:val="{96A46A87-3F44-4036-A9B2-DBE6AA9E4B6E}"/>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Calibri" w:hAnsi="Calibri" w:eastAsia="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875B2F"/>
    <w:rPr>
      <w:rFonts w:cs="Times New Roman"/>
    </w:rPr>
  </w:style>
  <w:style w:type="paragraph" w:styleId="Heading1">
    <w:name w:val="heading 1"/>
    <w:basedOn w:val="Normal"/>
    <w:next w:val="Normal"/>
    <w:link w:val="Heading1Char"/>
    <w:uiPriority w:val="9"/>
    <w:qFormat/>
    <w:rsid w:val="00875B2F"/>
    <w:pPr>
      <w:keepNext/>
      <w:keepLines/>
      <w:spacing w:before="480" w:after="0"/>
      <w:outlineLvl w:val="0"/>
    </w:pPr>
    <w:rPr>
      <w:rFonts w:asciiTheme="majorHAnsi" w:hAnsiTheme="majorHAnsi" w:eastAsiaTheme="majorEastAsia" w:cstheme="majorBidi"/>
      <w:b/>
      <w:bCs/>
      <w:color w:val="2E74B5" w:themeColor="accent1" w:themeShade="BF"/>
      <w:sz w:val="28"/>
      <w:szCs w:val="28"/>
    </w:rPr>
  </w:style>
  <w:style w:type="paragraph" w:styleId="Heading2">
    <w:name w:val="heading 2"/>
    <w:aliases w:val="DBL 2 head"/>
    <w:basedOn w:val="Normal"/>
    <w:next w:val="Normal"/>
    <w:link w:val="Heading2Char"/>
    <w:uiPriority w:val="9"/>
    <w:semiHidden/>
    <w:unhideWhenUsed/>
    <w:qFormat/>
    <w:rsid w:val="00875B2F"/>
    <w:pPr>
      <w:keepNext/>
      <w:keepLines/>
      <w:spacing w:before="200" w:after="0"/>
      <w:outlineLvl w:val="1"/>
    </w:pPr>
    <w:rPr>
      <w:rFonts w:asciiTheme="majorHAnsi" w:hAnsiTheme="majorHAnsi" w:eastAsiaTheme="majorEastAsia" w:cstheme="majorBidi"/>
      <w:b/>
      <w:bCs/>
      <w:color w:val="5B9BD5" w:themeColor="accent1"/>
      <w:sz w:val="26"/>
      <w:szCs w:val="26"/>
    </w:rPr>
  </w:style>
  <w:style w:type="paragraph" w:styleId="Heading3">
    <w:name w:val="heading 3"/>
    <w:basedOn w:val="Normal"/>
    <w:next w:val="Normal"/>
    <w:link w:val="Heading3Char"/>
    <w:uiPriority w:val="9"/>
    <w:semiHidden/>
    <w:unhideWhenUsed/>
    <w:qFormat/>
    <w:rsid w:val="00875B2F"/>
    <w:pPr>
      <w:keepNext/>
      <w:keepLines/>
      <w:spacing w:before="200" w:after="0"/>
      <w:outlineLvl w:val="2"/>
    </w:pPr>
    <w:rPr>
      <w:rFonts w:asciiTheme="majorHAnsi" w:hAnsiTheme="majorHAnsi" w:eastAsiaTheme="majorEastAsia" w:cstheme="majorBidi"/>
      <w:b/>
      <w:bCs/>
      <w:color w:val="5B9BD5" w:themeColor="accent1"/>
    </w:rPr>
  </w:style>
  <w:style w:type="paragraph" w:styleId="Heading4">
    <w:name w:val="heading 4"/>
    <w:basedOn w:val="Normal"/>
    <w:next w:val="Normal"/>
    <w:link w:val="Heading4Char"/>
    <w:uiPriority w:val="9"/>
    <w:semiHidden/>
    <w:unhideWhenUsed/>
    <w:qFormat/>
    <w:rsid w:val="00A173C0"/>
    <w:pPr>
      <w:keepNext/>
      <w:spacing w:after="60" w:line="240" w:lineRule="auto"/>
      <w:outlineLvl w:val="3"/>
    </w:pPr>
    <w:rPr>
      <w:rFonts w:ascii="Gill Sans MT" w:hAnsi="Gill Sans MT" w:eastAsia="Gill Sans MT,Arial" w:cs="Gill Sans MT,Arial"/>
      <w:b/>
      <w:bCs/>
      <w:color w:val="002A6C"/>
      <w:sz w:val="28"/>
      <w:szCs w:val="28"/>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link w:val="TitleChar"/>
    <w:uiPriority w:val="10"/>
    <w:qFormat/>
    <w:rsid w:val="00875B2F"/>
    <w:pPr>
      <w:spacing w:before="240" w:after="60" w:line="240" w:lineRule="atLeast"/>
      <w:jc w:val="center"/>
      <w:outlineLvl w:val="0"/>
    </w:pPr>
    <w:rPr>
      <w:rFonts w:ascii="Cambria" w:hAnsi="Cambria" w:eastAsia="Times New Roman" w:cstheme="minorBidi"/>
      <w:b/>
      <w:bCs/>
      <w:kern w:val="28"/>
      <w:sz w:val="32"/>
      <w:szCs w:val="32"/>
    </w:rPr>
  </w:style>
  <w:style w:type="paragraph" w:styleId="Default" w:customStyle="1">
    <w:name w:val="Default"/>
    <w:rsid w:val="00875B2F"/>
    <w:pPr>
      <w:autoSpaceDE w:val="0"/>
      <w:autoSpaceDN w:val="0"/>
      <w:adjustRightInd w:val="0"/>
      <w:spacing w:after="0" w:line="240" w:lineRule="auto"/>
    </w:pPr>
    <w:rPr>
      <w:rFonts w:ascii="Times New Roman" w:hAnsi="Times New Roman" w:eastAsia="Times New Roman" w:cs="Times New Roman"/>
      <w:color w:val="000000"/>
      <w:sz w:val="24"/>
      <w:szCs w:val="24"/>
    </w:rPr>
  </w:style>
  <w:style w:type="paragraph" w:styleId="ListParagraph">
    <w:name w:val="List Paragraph"/>
    <w:basedOn w:val="Normal"/>
    <w:link w:val="ListParagraphChar"/>
    <w:uiPriority w:val="34"/>
    <w:qFormat/>
    <w:rsid w:val="00875B2F"/>
    <w:pPr>
      <w:ind w:left="720"/>
      <w:contextualSpacing/>
    </w:pPr>
  </w:style>
  <w:style w:type="character" w:styleId="EndnoteReference">
    <w:name w:val="endnote reference"/>
    <w:uiPriority w:val="99"/>
    <w:semiHidden/>
    <w:rsid w:val="00875B2F"/>
    <w:rPr>
      <w:rFonts w:hint="default" w:ascii="Times New Roman" w:hAnsi="Times New Roman" w:cs="Times New Roman"/>
      <w:vertAlign w:val="superscript"/>
    </w:rPr>
  </w:style>
  <w:style w:type="paragraph" w:styleId="ACCESSFooters" w:customStyle="1">
    <w:name w:val="ACCESS_Footers"/>
    <w:basedOn w:val="FootnoteText"/>
    <w:rsid w:val="002456AF"/>
    <w:rPr>
      <w:rFonts w:ascii="Helvetica LT Std" w:hAnsi="Helvetica LT Std" w:eastAsia="Times New Roman" w:cs="Times New Roman"/>
      <w:sz w:val="16"/>
      <w:szCs w:val="16"/>
    </w:rPr>
  </w:style>
  <w:style w:type="paragraph" w:styleId="FootnoteText">
    <w:name w:val="footnote text"/>
    <w:aliases w:val=" Car,single space,Car Car Car,Car"/>
    <w:basedOn w:val="Normal"/>
    <w:link w:val="FootnoteTextChar"/>
    <w:uiPriority w:val="99"/>
    <w:rsid w:val="00875B2F"/>
    <w:rPr>
      <w:rFonts w:asciiTheme="minorHAnsi" w:hAnsiTheme="minorHAnsi" w:eastAsiaTheme="minorHAnsi" w:cstheme="minorBidi"/>
      <w:sz w:val="20"/>
      <w:szCs w:val="20"/>
    </w:rPr>
  </w:style>
  <w:style w:type="character" w:styleId="FootnoteTextChar" w:customStyle="1">
    <w:name w:val="Footnote Text Char"/>
    <w:aliases w:val=" Car Char,single space Char,Car Car Car Char,Car Char"/>
    <w:basedOn w:val="DefaultParagraphFont"/>
    <w:link w:val="FootnoteText"/>
    <w:uiPriority w:val="99"/>
    <w:rsid w:val="00875B2F"/>
    <w:rPr>
      <w:sz w:val="20"/>
      <w:szCs w:val="20"/>
    </w:rPr>
  </w:style>
  <w:style w:type="paragraph" w:styleId="ACCESSBodyText" w:customStyle="1">
    <w:name w:val="ACCESS_Body Text"/>
    <w:basedOn w:val="Normal"/>
    <w:link w:val="ACCESSBodyTextChar"/>
    <w:qFormat/>
    <w:rsid w:val="00113000"/>
    <w:rPr>
      <w:rFonts w:ascii="Adobe Garamond Pro" w:hAnsi="Adobe Garamond Pro" w:eastAsiaTheme="minorHAnsi" w:cstheme="minorBidi"/>
      <w:lang w:val="x-none" w:eastAsia="x-none"/>
    </w:rPr>
  </w:style>
  <w:style w:type="character" w:styleId="ACCESSBodyTextChar" w:customStyle="1">
    <w:name w:val="ACCESS_Body Text Char"/>
    <w:link w:val="ACCESSBodyText"/>
    <w:rsid w:val="00113000"/>
    <w:rPr>
      <w:rFonts w:ascii="Adobe Garamond Pro" w:hAnsi="Adobe Garamond Pro"/>
      <w:lang w:val="x-none" w:eastAsia="x-none"/>
    </w:rPr>
  </w:style>
  <w:style w:type="paragraph" w:styleId="ACCESSbullets" w:customStyle="1">
    <w:name w:val="ACCESS_bullets"/>
    <w:basedOn w:val="Normal"/>
    <w:link w:val="ACCESSbulletsCharChar"/>
    <w:rsid w:val="002456AF"/>
    <w:pPr>
      <w:numPr>
        <w:numId w:val="1"/>
      </w:numPr>
      <w:spacing w:before="120" w:after="0" w:line="240" w:lineRule="auto"/>
    </w:pPr>
    <w:rPr>
      <w:rFonts w:ascii="Adobe Garamond Pro" w:hAnsi="Adobe Garamond Pro" w:eastAsia="Times New Roman"/>
      <w:sz w:val="24"/>
      <w:szCs w:val="20"/>
      <w:lang w:val="x-none" w:eastAsia="x-none"/>
    </w:rPr>
  </w:style>
  <w:style w:type="character" w:styleId="ACCESSbulletsCharChar" w:customStyle="1">
    <w:name w:val="ACCESS_bullets Char Char"/>
    <w:link w:val="ACCESSbullets"/>
    <w:rsid w:val="002456AF"/>
    <w:rPr>
      <w:rFonts w:ascii="Adobe Garamond Pro" w:hAnsi="Adobe Garamond Pro" w:eastAsia="Times New Roman" w:cs="Times New Roman"/>
      <w:sz w:val="24"/>
      <w:szCs w:val="20"/>
      <w:lang w:val="x-none" w:eastAsia="x-none"/>
    </w:rPr>
  </w:style>
  <w:style w:type="character" w:styleId="PPIUCDFootnoteReference" w:customStyle="1">
    <w:name w:val="PPIUCD  Footnote Reference"/>
    <w:uiPriority w:val="99"/>
    <w:semiHidden/>
    <w:rsid w:val="00034B08"/>
    <w:rPr>
      <w:rFonts w:ascii="Adobe Garamond Pro" w:hAnsi="Adobe Garamond Pro" w:cs="Times New Roman"/>
      <w:sz w:val="24"/>
      <w:vertAlign w:val="superscript"/>
    </w:rPr>
  </w:style>
  <w:style w:type="paragraph" w:styleId="ACCESStablebullets" w:customStyle="1">
    <w:name w:val="ACCESS_table bullets"/>
    <w:basedOn w:val="Normal"/>
    <w:link w:val="ACCESStablebulletsChar"/>
    <w:rsid w:val="00526FA4"/>
    <w:pPr>
      <w:tabs>
        <w:tab w:val="left" w:pos="371"/>
        <w:tab w:val="left" w:pos="4140"/>
      </w:tabs>
      <w:spacing w:after="40" w:line="240" w:lineRule="auto"/>
      <w:ind w:left="360" w:hanging="360"/>
    </w:pPr>
    <w:rPr>
      <w:rFonts w:ascii="Helvetica LT Std" w:hAnsi="Helvetica LT Std" w:eastAsia="Times New Roman"/>
      <w:sz w:val="20"/>
      <w:szCs w:val="18"/>
      <w:lang w:val="x-none" w:eastAsia="x-none"/>
    </w:rPr>
  </w:style>
  <w:style w:type="character" w:styleId="ACCESStablebulletsChar" w:customStyle="1">
    <w:name w:val="ACCESS_table bullets Char"/>
    <w:link w:val="ACCESStablebullets"/>
    <w:rsid w:val="00526FA4"/>
    <w:rPr>
      <w:rFonts w:ascii="Helvetica LT Std" w:hAnsi="Helvetica LT Std" w:eastAsia="Times New Roman" w:cs="Times New Roman"/>
      <w:sz w:val="20"/>
      <w:szCs w:val="18"/>
      <w:lang w:val="x-none" w:eastAsia="x-none"/>
    </w:rPr>
  </w:style>
  <w:style w:type="paragraph" w:styleId="PPIUCDBullet1" w:customStyle="1">
    <w:name w:val="PPIUCD Bullet 1"/>
    <w:basedOn w:val="Normal"/>
    <w:uiPriority w:val="99"/>
    <w:semiHidden/>
    <w:rsid w:val="00526FA4"/>
    <w:pPr>
      <w:spacing w:before="120" w:after="120" w:line="240" w:lineRule="auto"/>
    </w:pPr>
    <w:rPr>
      <w:rFonts w:ascii="Adobe Garamond Pro" w:hAnsi="Adobe Garamond Pro" w:eastAsia="Times New Roman"/>
      <w:bCs/>
      <w:sz w:val="24"/>
      <w:szCs w:val="20"/>
      <w:lang w:val="en-IN"/>
    </w:rPr>
  </w:style>
  <w:style w:type="paragraph" w:styleId="PPIUCDbodytext" w:customStyle="1">
    <w:name w:val="PPIUCD body text"/>
    <w:basedOn w:val="Normal"/>
    <w:link w:val="PPIUCDbodytextChar"/>
    <w:semiHidden/>
    <w:rsid w:val="000C140D"/>
    <w:pPr>
      <w:spacing w:after="0" w:line="240" w:lineRule="auto"/>
      <w:ind w:right="2160"/>
    </w:pPr>
    <w:rPr>
      <w:rFonts w:ascii="Adobe Garamond Pro" w:hAnsi="Adobe Garamond Pro" w:eastAsia="Times New Roman"/>
      <w:spacing w:val="-3"/>
      <w:sz w:val="24"/>
      <w:szCs w:val="24"/>
      <w:lang w:val="en-IN" w:eastAsia="x-none"/>
    </w:rPr>
  </w:style>
  <w:style w:type="character" w:styleId="PPIUCDbodytextChar" w:customStyle="1">
    <w:name w:val="PPIUCD body text Char"/>
    <w:link w:val="PPIUCDbodytext"/>
    <w:semiHidden/>
    <w:locked/>
    <w:rsid w:val="000C140D"/>
    <w:rPr>
      <w:rFonts w:ascii="Adobe Garamond Pro" w:hAnsi="Adobe Garamond Pro" w:eastAsia="Times New Roman" w:cs="Times New Roman"/>
      <w:spacing w:val="-3"/>
      <w:sz w:val="24"/>
      <w:szCs w:val="24"/>
      <w:lang w:val="en-IN" w:eastAsia="x-none"/>
    </w:rPr>
  </w:style>
  <w:style w:type="paragraph" w:styleId="BalloonText">
    <w:name w:val="Balloon Text"/>
    <w:basedOn w:val="Normal"/>
    <w:link w:val="BalloonTextChar"/>
    <w:uiPriority w:val="99"/>
    <w:semiHidden/>
    <w:rsid w:val="00875B2F"/>
    <w:pPr>
      <w:spacing w:after="0" w:line="240" w:lineRule="auto"/>
    </w:pPr>
    <w:rPr>
      <w:rFonts w:ascii="Tahoma" w:hAnsi="Tahoma" w:cs="Tahoma"/>
      <w:sz w:val="16"/>
      <w:szCs w:val="16"/>
    </w:rPr>
  </w:style>
  <w:style w:type="character" w:styleId="BalloonTextChar" w:customStyle="1">
    <w:name w:val="Balloon Text Char"/>
    <w:link w:val="BalloonText"/>
    <w:uiPriority w:val="99"/>
    <w:semiHidden/>
    <w:rsid w:val="00875B2F"/>
    <w:rPr>
      <w:rFonts w:ascii="Tahoma" w:hAnsi="Tahoma" w:eastAsia="Calibri" w:cs="Tahoma"/>
      <w:sz w:val="16"/>
      <w:szCs w:val="16"/>
    </w:rPr>
  </w:style>
  <w:style w:type="character" w:styleId="CommentReference">
    <w:name w:val="annotation reference"/>
    <w:basedOn w:val="DefaultParagraphFont"/>
    <w:uiPriority w:val="99"/>
    <w:semiHidden/>
    <w:rsid w:val="00875B2F"/>
    <w:rPr>
      <w:sz w:val="16"/>
      <w:szCs w:val="16"/>
    </w:rPr>
  </w:style>
  <w:style w:type="paragraph" w:styleId="CommentText">
    <w:name w:val="annotation text"/>
    <w:basedOn w:val="Normal"/>
    <w:link w:val="CommentTextChar"/>
    <w:uiPriority w:val="99"/>
    <w:rsid w:val="00875B2F"/>
    <w:pPr>
      <w:spacing w:after="120" w:line="240" w:lineRule="auto"/>
    </w:pPr>
    <w:rPr>
      <w:rFonts w:ascii="Adobe Garamond Pro" w:hAnsi="Adobe Garamond Pro"/>
      <w:sz w:val="20"/>
      <w:szCs w:val="20"/>
    </w:rPr>
  </w:style>
  <w:style w:type="character" w:styleId="CommentTextChar" w:customStyle="1">
    <w:name w:val="Comment Text Char"/>
    <w:basedOn w:val="DefaultParagraphFont"/>
    <w:link w:val="CommentText"/>
    <w:uiPriority w:val="99"/>
    <w:rsid w:val="00875B2F"/>
    <w:rPr>
      <w:rFonts w:ascii="Adobe Garamond Pro" w:hAnsi="Adobe Garamond Pro" w:eastAsia="Calibri" w:cs="Times New Roman"/>
      <w:sz w:val="20"/>
      <w:szCs w:val="20"/>
    </w:rPr>
  </w:style>
  <w:style w:type="paragraph" w:styleId="CommentSubject">
    <w:name w:val="annotation subject"/>
    <w:basedOn w:val="CommentText"/>
    <w:next w:val="CommentText"/>
    <w:link w:val="CommentSubjectChar"/>
    <w:uiPriority w:val="99"/>
    <w:semiHidden/>
    <w:rsid w:val="00875B2F"/>
    <w:rPr>
      <w:b/>
      <w:bCs/>
    </w:rPr>
  </w:style>
  <w:style w:type="character" w:styleId="CommentSubjectChar" w:customStyle="1">
    <w:name w:val="Comment Subject Char"/>
    <w:basedOn w:val="CommentTextChar"/>
    <w:link w:val="CommentSubject"/>
    <w:uiPriority w:val="99"/>
    <w:semiHidden/>
    <w:rsid w:val="00875B2F"/>
    <w:rPr>
      <w:rFonts w:ascii="Adobe Garamond Pro" w:hAnsi="Adobe Garamond Pro" w:eastAsia="Calibri" w:cs="Times New Roman"/>
      <w:b/>
      <w:bCs/>
      <w:sz w:val="20"/>
      <w:szCs w:val="20"/>
    </w:rPr>
  </w:style>
  <w:style w:type="paragraph" w:styleId="Header">
    <w:name w:val="header"/>
    <w:basedOn w:val="Normal"/>
    <w:link w:val="HeaderChar"/>
    <w:uiPriority w:val="99"/>
    <w:rsid w:val="00875B2F"/>
    <w:pPr>
      <w:tabs>
        <w:tab w:val="center" w:pos="4680"/>
        <w:tab w:val="right" w:pos="9360"/>
      </w:tabs>
      <w:spacing w:after="0" w:line="240" w:lineRule="auto"/>
    </w:pPr>
  </w:style>
  <w:style w:type="character" w:styleId="HeaderChar" w:customStyle="1">
    <w:name w:val="Header Char"/>
    <w:basedOn w:val="DefaultParagraphFont"/>
    <w:link w:val="Header"/>
    <w:uiPriority w:val="99"/>
    <w:rsid w:val="00875B2F"/>
    <w:rPr>
      <w:rFonts w:ascii="Calibri" w:hAnsi="Calibri" w:eastAsia="Calibri" w:cs="Times New Roman"/>
    </w:rPr>
  </w:style>
  <w:style w:type="paragraph" w:styleId="Footer">
    <w:name w:val="footer"/>
    <w:basedOn w:val="Normal"/>
    <w:link w:val="FooterChar"/>
    <w:uiPriority w:val="99"/>
    <w:rsid w:val="00875B2F"/>
    <w:pPr>
      <w:tabs>
        <w:tab w:val="center" w:pos="4680"/>
        <w:tab w:val="right" w:pos="9360"/>
      </w:tabs>
      <w:spacing w:after="0" w:line="240" w:lineRule="auto"/>
    </w:pPr>
  </w:style>
  <w:style w:type="character" w:styleId="FooterChar" w:customStyle="1">
    <w:name w:val="Footer Char"/>
    <w:basedOn w:val="DefaultParagraphFont"/>
    <w:link w:val="Footer"/>
    <w:uiPriority w:val="99"/>
    <w:rsid w:val="00875B2F"/>
    <w:rPr>
      <w:rFonts w:ascii="Calibri" w:hAnsi="Calibri" w:eastAsia="Calibri" w:cs="Times New Roman"/>
    </w:rPr>
  </w:style>
  <w:style w:type="character" w:styleId="Heading1Char" w:customStyle="1">
    <w:name w:val="Heading 1 Char"/>
    <w:basedOn w:val="DefaultParagraphFont"/>
    <w:link w:val="Heading1"/>
    <w:uiPriority w:val="9"/>
    <w:rsid w:val="00875B2F"/>
    <w:rPr>
      <w:rFonts w:asciiTheme="majorHAnsi" w:hAnsiTheme="majorHAnsi" w:eastAsiaTheme="majorEastAsia" w:cstheme="majorBidi"/>
      <w:b/>
      <w:bCs/>
      <w:color w:val="2E74B5" w:themeColor="accent1" w:themeShade="BF"/>
      <w:sz w:val="28"/>
      <w:szCs w:val="28"/>
    </w:rPr>
  </w:style>
  <w:style w:type="character" w:styleId="Heading2Char" w:customStyle="1">
    <w:name w:val="Heading 2 Char"/>
    <w:aliases w:val="DBL 2 head Char"/>
    <w:basedOn w:val="DefaultParagraphFont"/>
    <w:link w:val="Heading2"/>
    <w:uiPriority w:val="9"/>
    <w:rsid w:val="00875B2F"/>
    <w:rPr>
      <w:rFonts w:asciiTheme="majorHAnsi" w:hAnsiTheme="majorHAnsi" w:eastAsiaTheme="majorEastAsia" w:cstheme="majorBidi"/>
      <w:b/>
      <w:bCs/>
      <w:color w:val="5B9BD5" w:themeColor="accent1"/>
      <w:sz w:val="26"/>
      <w:szCs w:val="26"/>
    </w:rPr>
  </w:style>
  <w:style w:type="character" w:styleId="Heading3Char" w:customStyle="1">
    <w:name w:val="Heading 3 Char"/>
    <w:basedOn w:val="DefaultParagraphFont"/>
    <w:link w:val="Heading3"/>
    <w:uiPriority w:val="9"/>
    <w:semiHidden/>
    <w:rsid w:val="00875B2F"/>
    <w:rPr>
      <w:rFonts w:asciiTheme="majorHAnsi" w:hAnsiTheme="majorHAnsi" w:eastAsiaTheme="majorEastAsia" w:cstheme="majorBidi"/>
      <w:b/>
      <w:bCs/>
      <w:color w:val="5B9BD5" w:themeColor="accent1"/>
    </w:rPr>
  </w:style>
  <w:style w:type="paragraph" w:styleId="RFABodyText" w:customStyle="1">
    <w:name w:val="RFA_Body Text"/>
    <w:basedOn w:val="Normal"/>
    <w:link w:val="RFABodyTextChar"/>
    <w:uiPriority w:val="99"/>
    <w:semiHidden/>
    <w:rsid w:val="00875B2F"/>
    <w:pPr>
      <w:spacing w:after="160" w:line="240" w:lineRule="atLeast"/>
    </w:pPr>
    <w:rPr>
      <w:rFonts w:ascii="Times New Roman" w:hAnsi="Times New Roman" w:eastAsia="Times New Roman"/>
      <w:sz w:val="24"/>
      <w:szCs w:val="24"/>
    </w:rPr>
  </w:style>
  <w:style w:type="character" w:styleId="RFABodyTextChar" w:customStyle="1">
    <w:name w:val="RFA_Body Text Char"/>
    <w:link w:val="RFABodyText"/>
    <w:uiPriority w:val="99"/>
    <w:semiHidden/>
    <w:rsid w:val="00875B2F"/>
    <w:rPr>
      <w:rFonts w:ascii="Times New Roman" w:hAnsi="Times New Roman" w:eastAsia="Times New Roman" w:cs="Times New Roman"/>
      <w:sz w:val="24"/>
      <w:szCs w:val="24"/>
    </w:rPr>
  </w:style>
  <w:style w:type="paragraph" w:styleId="MCSPBodyText" w:customStyle="1">
    <w:name w:val="MCSP_BodyText"/>
    <w:basedOn w:val="RFABodyText"/>
    <w:qFormat/>
    <w:rsid w:val="00875B2F"/>
    <w:pPr>
      <w:spacing w:after="0" w:line="240" w:lineRule="auto"/>
    </w:pPr>
    <w:rPr>
      <w:rFonts w:ascii="Garamond" w:hAnsi="Garamond"/>
      <w:sz w:val="22"/>
      <w:szCs w:val="22"/>
      <w:lang w:val="fr-FR"/>
    </w:rPr>
  </w:style>
  <w:style w:type="paragraph" w:styleId="MCSPHeading1" w:customStyle="1">
    <w:name w:val="MCSP_Heading 1"/>
    <w:basedOn w:val="Normal"/>
    <w:qFormat/>
    <w:rsid w:val="00875B2F"/>
    <w:pPr>
      <w:spacing w:before="60" w:after="60" w:line="240" w:lineRule="auto"/>
    </w:pPr>
    <w:rPr>
      <w:rFonts w:ascii="Gill Sans MT" w:hAnsi="Gill Sans MT" w:cs="Arial"/>
      <w:b/>
      <w:color w:val="002A6C"/>
      <w:sz w:val="30"/>
      <w:szCs w:val="30"/>
    </w:rPr>
  </w:style>
  <w:style w:type="paragraph" w:styleId="MCSPChapterTitle" w:customStyle="1">
    <w:name w:val="MCSP_Chapter Title"/>
    <w:basedOn w:val="Normal"/>
    <w:qFormat/>
    <w:rsid w:val="00875B2F"/>
    <w:pPr>
      <w:spacing w:line="240" w:lineRule="auto"/>
    </w:pPr>
    <w:rPr>
      <w:rFonts w:ascii="Gill Sans MT" w:hAnsi="Gill Sans MT" w:cs="Arial"/>
      <w:b/>
      <w:color w:val="002A6C"/>
      <w:sz w:val="46"/>
      <w:szCs w:val="46"/>
    </w:rPr>
  </w:style>
  <w:style w:type="paragraph" w:styleId="MCSPReportSubTitle" w:customStyle="1">
    <w:name w:val="MCSP_Report SubTitle"/>
    <w:basedOn w:val="MCSPChapterTitle"/>
    <w:qFormat/>
    <w:rsid w:val="00875B2F"/>
    <w:rPr>
      <w:b w:val="0"/>
      <w:color w:val="9DBFE5"/>
    </w:rPr>
  </w:style>
  <w:style w:type="paragraph" w:styleId="MCSPHeading2" w:customStyle="1">
    <w:name w:val="MCSP_Heading 2"/>
    <w:basedOn w:val="Normal"/>
    <w:qFormat/>
    <w:rsid w:val="00875B2F"/>
    <w:pPr>
      <w:spacing w:before="60" w:after="60" w:line="240" w:lineRule="auto"/>
    </w:pPr>
    <w:rPr>
      <w:rFonts w:ascii="Gill Sans MT" w:hAnsi="Gill Sans MT" w:cs="Arial"/>
      <w:color w:val="002A6C"/>
      <w:sz w:val="28"/>
      <w:szCs w:val="28"/>
    </w:rPr>
  </w:style>
  <w:style w:type="paragraph" w:styleId="MCSPHeading3" w:customStyle="1">
    <w:name w:val="MCSP_Heading 3"/>
    <w:basedOn w:val="MCSPHeading2"/>
    <w:qFormat/>
    <w:rsid w:val="00875B2F"/>
    <w:rPr>
      <w:i/>
      <w:sz w:val="26"/>
      <w:szCs w:val="26"/>
    </w:rPr>
  </w:style>
  <w:style w:type="paragraph" w:styleId="MCSPBullets1" w:customStyle="1">
    <w:name w:val="MCSP_Bullets 1"/>
    <w:basedOn w:val="ListParagraph"/>
    <w:qFormat/>
    <w:rsid w:val="00875B2F"/>
    <w:pPr>
      <w:numPr>
        <w:numId w:val="2"/>
      </w:numPr>
      <w:spacing w:before="120" w:after="0" w:line="240" w:lineRule="auto"/>
    </w:pPr>
    <w:rPr>
      <w:rFonts w:ascii="Garamond" w:hAnsi="Garamond"/>
      <w:lang w:val="fr-FR"/>
    </w:rPr>
  </w:style>
  <w:style w:type="paragraph" w:styleId="MCSPBullets2" w:customStyle="1">
    <w:name w:val="MCSP_Bullets 2"/>
    <w:basedOn w:val="ListParagraph"/>
    <w:qFormat/>
    <w:rsid w:val="00875B2F"/>
    <w:pPr>
      <w:numPr>
        <w:numId w:val="3"/>
      </w:numPr>
      <w:spacing w:before="120" w:after="0" w:line="240" w:lineRule="auto"/>
      <w:contextualSpacing w:val="0"/>
    </w:pPr>
    <w:rPr>
      <w:rFonts w:ascii="Garamond" w:hAnsi="Garamond"/>
      <w:lang w:val="fr-FR"/>
    </w:rPr>
  </w:style>
  <w:style w:type="paragraph" w:styleId="MCSPBullets3" w:customStyle="1">
    <w:name w:val="MCSP_Bullets 3"/>
    <w:basedOn w:val="ListParagraph"/>
    <w:qFormat/>
    <w:rsid w:val="00875B2F"/>
    <w:pPr>
      <w:numPr>
        <w:ilvl w:val="1"/>
        <w:numId w:val="3"/>
      </w:numPr>
      <w:spacing w:before="120" w:after="0" w:line="240" w:lineRule="auto"/>
      <w:ind w:left="1080"/>
      <w:contextualSpacing w:val="0"/>
    </w:pPr>
    <w:rPr>
      <w:rFonts w:ascii="Garamond" w:hAnsi="Garamond"/>
      <w:lang w:val="fr-FR"/>
    </w:rPr>
  </w:style>
  <w:style w:type="paragraph" w:styleId="MCSPnumbers" w:customStyle="1">
    <w:name w:val="MCSP_numbers"/>
    <w:basedOn w:val="ListParagraph"/>
    <w:qFormat/>
    <w:rsid w:val="00875B2F"/>
    <w:pPr>
      <w:spacing w:before="120" w:after="0" w:line="240" w:lineRule="auto"/>
      <w:ind w:left="360" w:hanging="360"/>
      <w:contextualSpacing w:val="0"/>
    </w:pPr>
    <w:rPr>
      <w:rFonts w:ascii="Garamond" w:hAnsi="Garamond"/>
      <w:lang w:val="fr-FR"/>
    </w:rPr>
  </w:style>
  <w:style w:type="paragraph" w:styleId="MCSPfooter" w:customStyle="1">
    <w:name w:val="MCSP_footer"/>
    <w:basedOn w:val="Footer"/>
    <w:qFormat/>
    <w:rsid w:val="00875B2F"/>
    <w:pPr>
      <w:tabs>
        <w:tab w:val="clear" w:pos="4680"/>
      </w:tabs>
    </w:pPr>
    <w:rPr>
      <w:rFonts w:ascii="Gill Sans MT" w:hAnsi="Gill Sans MT"/>
    </w:rPr>
  </w:style>
  <w:style w:type="table" w:styleId="TableGrid">
    <w:name w:val="Table Grid"/>
    <w:basedOn w:val="TableNormal"/>
    <w:uiPriority w:val="59"/>
    <w:rsid w:val="00875B2F"/>
    <w:pPr>
      <w:spacing w:after="0" w:line="240" w:lineRule="auto"/>
    </w:pPr>
    <w:rPr>
      <w:rFonts w:cs="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MCSPTableTitle" w:customStyle="1">
    <w:name w:val="MCSP_Table Title"/>
    <w:basedOn w:val="MCSPBodyText"/>
    <w:qFormat/>
    <w:rsid w:val="00875B2F"/>
    <w:pPr>
      <w:spacing w:after="60"/>
    </w:pPr>
    <w:rPr>
      <w:rFonts w:ascii="Gill Sans MT" w:hAnsi="Gill Sans MT"/>
      <w:b/>
    </w:rPr>
  </w:style>
  <w:style w:type="paragraph" w:styleId="MCSPTableText" w:customStyle="1">
    <w:name w:val="MCSP_Table Text"/>
    <w:basedOn w:val="MCSPBodyText"/>
    <w:qFormat/>
    <w:rsid w:val="00875B2F"/>
    <w:rPr>
      <w:rFonts w:ascii="Gill Sans MT" w:hAnsi="Gill Sans MT"/>
      <w:sz w:val="20"/>
    </w:rPr>
  </w:style>
  <w:style w:type="character" w:styleId="ListParagraphChar" w:customStyle="1">
    <w:name w:val="List Paragraph Char"/>
    <w:link w:val="ListParagraph"/>
    <w:uiPriority w:val="34"/>
    <w:locked/>
    <w:rsid w:val="00875B2F"/>
    <w:rPr>
      <w:rFonts w:ascii="Calibri" w:hAnsi="Calibri" w:eastAsia="Calibri" w:cs="Times New Roman"/>
    </w:rPr>
  </w:style>
  <w:style w:type="paragraph" w:styleId="MCSPTablebullet1" w:customStyle="1">
    <w:name w:val="MCSP_Table bullet 1"/>
    <w:basedOn w:val="MCSPBodyText"/>
    <w:qFormat/>
    <w:rsid w:val="00875B2F"/>
    <w:pPr>
      <w:tabs>
        <w:tab w:val="num" w:pos="720"/>
      </w:tabs>
      <w:ind w:left="360" w:hanging="720"/>
    </w:pPr>
    <w:rPr>
      <w:rFonts w:ascii="Gill Sans MT" w:hAnsi="Gill Sans MT"/>
      <w:sz w:val="20"/>
    </w:rPr>
  </w:style>
  <w:style w:type="paragraph" w:styleId="MCSPTablebullet2" w:customStyle="1">
    <w:name w:val="MCSP_Table bullet 2"/>
    <w:basedOn w:val="MCSPBodyText"/>
    <w:qFormat/>
    <w:rsid w:val="00875B2F"/>
    <w:pPr>
      <w:tabs>
        <w:tab w:val="num" w:pos="720"/>
      </w:tabs>
      <w:ind w:left="720" w:hanging="720"/>
    </w:pPr>
    <w:rPr>
      <w:rFonts w:ascii="Gill Sans MT" w:hAnsi="Gill Sans MT"/>
      <w:sz w:val="20"/>
    </w:rPr>
  </w:style>
  <w:style w:type="paragraph" w:styleId="MCSPTablenumbers" w:customStyle="1">
    <w:name w:val="MCSP_Table numbers"/>
    <w:basedOn w:val="MCSPBodyText"/>
    <w:qFormat/>
    <w:rsid w:val="00875B2F"/>
    <w:pPr>
      <w:tabs>
        <w:tab w:val="num" w:pos="720"/>
      </w:tabs>
      <w:ind w:left="360" w:hanging="720"/>
    </w:pPr>
    <w:rPr>
      <w:rFonts w:ascii="Gill Sans MT" w:hAnsi="Gill Sans MT"/>
      <w:sz w:val="20"/>
    </w:rPr>
  </w:style>
  <w:style w:type="character" w:styleId="Hyperlink">
    <w:name w:val="Hyperlink"/>
    <w:basedOn w:val="DefaultParagraphFont"/>
    <w:uiPriority w:val="99"/>
    <w:rsid w:val="00875B2F"/>
    <w:rPr>
      <w:color w:val="0000FF"/>
      <w:u w:val="single"/>
    </w:rPr>
  </w:style>
  <w:style w:type="character" w:styleId="Strong">
    <w:name w:val="Strong"/>
    <w:uiPriority w:val="22"/>
    <w:qFormat/>
    <w:rsid w:val="00875B2F"/>
    <w:rPr>
      <w:b/>
      <w:bCs/>
    </w:rPr>
  </w:style>
  <w:style w:type="character" w:styleId="Emphasis">
    <w:name w:val="Emphasis"/>
    <w:qFormat/>
    <w:rsid w:val="00875B2F"/>
    <w:rPr>
      <w:i/>
      <w:iCs/>
    </w:rPr>
  </w:style>
  <w:style w:type="paragraph" w:styleId="BodyText2">
    <w:name w:val="Body Text 2"/>
    <w:basedOn w:val="Normal"/>
    <w:link w:val="BodyText2Char"/>
    <w:uiPriority w:val="99"/>
    <w:rsid w:val="00875B2F"/>
    <w:rPr>
      <w:rFonts w:asciiTheme="minorHAnsi" w:hAnsiTheme="minorHAnsi" w:eastAsiaTheme="minorHAnsi" w:cstheme="minorBidi"/>
      <w:color w:val="FF0000"/>
    </w:rPr>
  </w:style>
  <w:style w:type="character" w:styleId="BodyText2Char" w:customStyle="1">
    <w:name w:val="Body Text 2 Char"/>
    <w:basedOn w:val="DefaultParagraphFont"/>
    <w:link w:val="BodyText2"/>
    <w:uiPriority w:val="99"/>
    <w:rsid w:val="00875B2F"/>
    <w:rPr>
      <w:color w:val="FF0000"/>
    </w:rPr>
  </w:style>
  <w:style w:type="paragraph" w:styleId="Revision">
    <w:name w:val="Revision"/>
    <w:uiPriority w:val="99"/>
    <w:semiHidden/>
    <w:rsid w:val="00875B2F"/>
    <w:pPr>
      <w:spacing w:after="0" w:line="240" w:lineRule="auto"/>
    </w:pPr>
    <w:rPr>
      <w:rFonts w:cs="Times New Roman"/>
      <w:sz w:val="24"/>
      <w:szCs w:val="24"/>
    </w:rPr>
  </w:style>
  <w:style w:type="paragraph" w:styleId="NormalWeb">
    <w:name w:val="Normal (Web)"/>
    <w:basedOn w:val="Normal"/>
    <w:uiPriority w:val="99"/>
    <w:rsid w:val="00875B2F"/>
    <w:pPr>
      <w:spacing w:before="100" w:beforeAutospacing="1" w:after="100" w:afterAutospacing="1"/>
    </w:pPr>
    <w:rPr>
      <w:rFonts w:ascii="Arial Unicode MS" w:hAnsi="Arial Unicode MS" w:eastAsia="Arial Unicode MS" w:cs="Arial Unicode MS"/>
      <w:color w:val="666666"/>
    </w:rPr>
  </w:style>
  <w:style w:type="paragraph" w:styleId="Apuce" w:customStyle="1">
    <w:name w:val="Apuce"/>
    <w:basedOn w:val="Normal"/>
    <w:rsid w:val="00113000"/>
    <w:pPr>
      <w:tabs>
        <w:tab w:val="num" w:pos="720"/>
      </w:tabs>
      <w:spacing w:before="80" w:after="80" w:line="240" w:lineRule="auto"/>
      <w:ind w:left="720" w:hanging="360"/>
      <w:jc w:val="both"/>
    </w:pPr>
    <w:rPr>
      <w:rFonts w:ascii="Arial" w:hAnsi="Arial" w:eastAsia="Times New Roman"/>
      <w:sz w:val="20"/>
      <w:lang w:val="fr-FR" w:eastAsia="fr-FR"/>
    </w:rPr>
  </w:style>
  <w:style w:type="paragraph" w:styleId="ATEXTE" w:customStyle="1">
    <w:name w:val="ATEXTE"/>
    <w:basedOn w:val="Normal"/>
    <w:rsid w:val="00113000"/>
    <w:pPr>
      <w:spacing w:before="120" w:after="120" w:line="240" w:lineRule="auto"/>
      <w:ind w:right="22"/>
      <w:jc w:val="both"/>
    </w:pPr>
    <w:rPr>
      <w:rFonts w:ascii="Arial" w:hAnsi="Arial" w:eastAsia="Times New Roman"/>
      <w:sz w:val="20"/>
      <w:lang w:val="fr-FR" w:eastAsia="fr-FR"/>
    </w:rPr>
  </w:style>
  <w:style w:type="character" w:styleId="FootnoteReference">
    <w:name w:val="footnote reference"/>
    <w:uiPriority w:val="99"/>
    <w:semiHidden/>
    <w:rsid w:val="00875B2F"/>
    <w:rPr>
      <w:vertAlign w:val="superscript"/>
    </w:rPr>
  </w:style>
  <w:style w:type="character" w:styleId="FollowedHyperlink">
    <w:name w:val="FollowedHyperlink"/>
    <w:uiPriority w:val="99"/>
    <w:semiHidden/>
    <w:rsid w:val="00875B2F"/>
    <w:rPr>
      <w:color w:val="800080"/>
      <w:u w:val="single"/>
    </w:rPr>
  </w:style>
  <w:style w:type="paragraph" w:styleId="JhpChapterTitle" w:customStyle="1">
    <w:name w:val="Jhp_ChapterTitle"/>
    <w:qFormat/>
    <w:rsid w:val="00113000"/>
    <w:pPr>
      <w:pBdr>
        <w:bottom w:val="single" w:color="auto" w:sz="4" w:space="1"/>
      </w:pBdr>
      <w:spacing w:after="240" w:line="240" w:lineRule="auto"/>
    </w:pPr>
    <w:rPr>
      <w:rFonts w:ascii="Gill Sans MT" w:hAnsi="Gill Sans MT"/>
      <w:sz w:val="36"/>
    </w:rPr>
  </w:style>
  <w:style w:type="paragraph" w:styleId="JhpBodyText" w:customStyle="1">
    <w:name w:val="Jhp_Body Text"/>
    <w:basedOn w:val="ListParagraph"/>
    <w:qFormat/>
    <w:rsid w:val="00113000"/>
    <w:pPr>
      <w:spacing w:after="0" w:line="240" w:lineRule="auto"/>
      <w:ind w:left="0"/>
      <w:contextualSpacing w:val="0"/>
    </w:pPr>
    <w:rPr>
      <w:rFonts w:ascii="Adobe Garamond Pro" w:hAnsi="Adobe Garamond Pro" w:eastAsiaTheme="minorHAnsi" w:cstheme="minorBidi"/>
      <w:sz w:val="24"/>
    </w:rPr>
  </w:style>
  <w:style w:type="paragraph" w:styleId="Jhp2ndLevelHeading" w:customStyle="1">
    <w:name w:val="Jhp_2nd Level Heading"/>
    <w:basedOn w:val="Normal"/>
    <w:qFormat/>
    <w:rsid w:val="00113000"/>
    <w:pPr>
      <w:spacing w:before="120" w:after="60"/>
    </w:pPr>
    <w:rPr>
      <w:rFonts w:ascii="Century Gothic" w:hAnsi="Century Gothic" w:eastAsiaTheme="minorHAnsi" w:cstheme="minorBidi"/>
      <w:sz w:val="24"/>
    </w:rPr>
  </w:style>
  <w:style w:type="paragraph" w:styleId="Jhp1stLevelHeading" w:customStyle="1">
    <w:name w:val="Jhp_1st Level Heading"/>
    <w:basedOn w:val="Normal"/>
    <w:qFormat/>
    <w:rsid w:val="00113000"/>
    <w:pPr>
      <w:spacing w:before="120" w:after="60" w:line="240" w:lineRule="auto"/>
    </w:pPr>
    <w:rPr>
      <w:rFonts w:ascii="Century Gothic" w:hAnsi="Century Gothic" w:eastAsiaTheme="minorHAnsi" w:cstheme="minorBidi"/>
      <w:b/>
      <w:sz w:val="28"/>
      <w:szCs w:val="28"/>
    </w:rPr>
  </w:style>
  <w:style w:type="paragraph" w:styleId="Jhp3rdLevelHeading" w:customStyle="1">
    <w:name w:val="Jhp_3rd Level Heading"/>
    <w:basedOn w:val="Normal"/>
    <w:qFormat/>
    <w:rsid w:val="00113000"/>
    <w:pPr>
      <w:spacing w:before="120" w:after="60" w:line="240" w:lineRule="auto"/>
    </w:pPr>
    <w:rPr>
      <w:rFonts w:ascii="Century Gothic" w:hAnsi="Century Gothic" w:eastAsiaTheme="minorHAnsi" w:cstheme="minorBidi"/>
      <w:i/>
      <w:sz w:val="24"/>
    </w:rPr>
  </w:style>
  <w:style w:type="paragraph" w:styleId="MCHIPtablebullet3" w:customStyle="1">
    <w:name w:val="MCHIP_table bullet 3"/>
    <w:basedOn w:val="Normal"/>
    <w:link w:val="MCHIPtablebullet3Char"/>
    <w:semiHidden/>
    <w:rsid w:val="00113000"/>
    <w:pPr>
      <w:ind w:left="1440" w:hanging="360"/>
    </w:pPr>
  </w:style>
  <w:style w:type="paragraph" w:styleId="JHPbullet1" w:customStyle="1">
    <w:name w:val="JHP_bullet 1"/>
    <w:basedOn w:val="ListParagraph"/>
    <w:link w:val="JHPbullet1Char"/>
    <w:semiHidden/>
    <w:qFormat/>
    <w:rsid w:val="00113000"/>
    <w:pPr>
      <w:spacing w:before="120" w:after="0" w:line="240" w:lineRule="auto"/>
      <w:ind w:left="1080" w:hanging="360"/>
      <w:contextualSpacing w:val="0"/>
    </w:pPr>
    <w:rPr>
      <w:rFonts w:ascii="Adobe Garamond Pro" w:hAnsi="Adobe Garamond Pro"/>
      <w:sz w:val="24"/>
      <w:szCs w:val="24"/>
    </w:rPr>
  </w:style>
  <w:style w:type="paragraph" w:styleId="JHPbullet2" w:customStyle="1">
    <w:name w:val="JHP_bullet 2"/>
    <w:basedOn w:val="Normal"/>
    <w:link w:val="JHPbullet2Char"/>
    <w:semiHidden/>
    <w:qFormat/>
    <w:rsid w:val="00113000"/>
    <w:pPr>
      <w:spacing w:before="120" w:after="0" w:line="240" w:lineRule="auto"/>
      <w:ind w:left="720" w:hanging="360"/>
    </w:pPr>
    <w:rPr>
      <w:rFonts w:ascii="Adobe Garamond Pro" w:hAnsi="Adobe Garamond Pro"/>
      <w:sz w:val="24"/>
      <w:szCs w:val="24"/>
    </w:rPr>
  </w:style>
  <w:style w:type="paragraph" w:styleId="JhpiegoBullet1" w:customStyle="1">
    <w:name w:val="Jhpiego_Bullet1"/>
    <w:basedOn w:val="JHPbullet1"/>
    <w:link w:val="JhpiegoBullet1Char"/>
    <w:semiHidden/>
    <w:rsid w:val="00113000"/>
    <w:pPr>
      <w:ind w:left="360"/>
    </w:pPr>
  </w:style>
  <w:style w:type="paragraph" w:styleId="Jhpiegobullet2" w:customStyle="1">
    <w:name w:val="Jhpiego_bullet2"/>
    <w:basedOn w:val="JHPbullet2"/>
    <w:link w:val="Jhpiegobullet2Char"/>
    <w:semiHidden/>
    <w:qFormat/>
    <w:rsid w:val="00113000"/>
  </w:style>
  <w:style w:type="character" w:styleId="JhpiegoBullet1Char" w:customStyle="1">
    <w:name w:val="Jhpiego_Bullet1 Char"/>
    <w:basedOn w:val="DefaultParagraphFont"/>
    <w:link w:val="JhpiegoBullet1"/>
    <w:semiHidden/>
    <w:rsid w:val="00113000"/>
    <w:rPr>
      <w:rFonts w:ascii="Adobe Garamond Pro" w:hAnsi="Adobe Garamond Pro" w:eastAsia="Calibri" w:cs="Times New Roman"/>
      <w:sz w:val="24"/>
      <w:szCs w:val="24"/>
    </w:rPr>
  </w:style>
  <w:style w:type="paragraph" w:styleId="Jhpiegobullet3" w:customStyle="1">
    <w:name w:val="Jhpiego_bullet3"/>
    <w:basedOn w:val="Normal"/>
    <w:link w:val="Jhpiegobullet3Char"/>
    <w:semiHidden/>
    <w:qFormat/>
    <w:rsid w:val="00113000"/>
    <w:pPr>
      <w:tabs>
        <w:tab w:val="left" w:pos="360"/>
      </w:tabs>
      <w:spacing w:before="120" w:after="0" w:line="240" w:lineRule="auto"/>
      <w:ind w:left="1080" w:hanging="360"/>
    </w:pPr>
    <w:rPr>
      <w:rFonts w:ascii="Adobe Garamond Pro" w:hAnsi="Adobe Garamond Pro"/>
      <w:sz w:val="24"/>
    </w:rPr>
  </w:style>
  <w:style w:type="character" w:styleId="Jhpiegobullet2Char" w:customStyle="1">
    <w:name w:val="Jhpiego_bullet2 Char"/>
    <w:basedOn w:val="DefaultParagraphFont"/>
    <w:link w:val="Jhpiegobullet2"/>
    <w:semiHidden/>
    <w:rsid w:val="00113000"/>
    <w:rPr>
      <w:rFonts w:ascii="Adobe Garamond Pro" w:hAnsi="Adobe Garamond Pro" w:eastAsia="Calibri" w:cs="Times New Roman"/>
      <w:sz w:val="24"/>
      <w:szCs w:val="24"/>
    </w:rPr>
  </w:style>
  <w:style w:type="character" w:styleId="Jhpiegobullet3Char" w:customStyle="1">
    <w:name w:val="Jhpiego_bullet3 Char"/>
    <w:basedOn w:val="DefaultParagraphFont"/>
    <w:link w:val="Jhpiegobullet3"/>
    <w:semiHidden/>
    <w:rsid w:val="00113000"/>
    <w:rPr>
      <w:rFonts w:ascii="Adobe Garamond Pro" w:hAnsi="Adobe Garamond Pro" w:eastAsia="Calibri" w:cs="Times New Roman"/>
      <w:sz w:val="24"/>
    </w:rPr>
  </w:style>
  <w:style w:type="paragraph" w:styleId="Jhp4thLevelHeading" w:customStyle="1">
    <w:name w:val="Jhp_4th Level Heading"/>
    <w:basedOn w:val="Jhp3rdLevelHeading"/>
    <w:qFormat/>
    <w:rsid w:val="00113000"/>
    <w:rPr>
      <w:rFonts w:ascii="Adobe Garamond Pro" w:hAnsi="Adobe Garamond Pro"/>
    </w:rPr>
  </w:style>
  <w:style w:type="paragraph" w:styleId="JhpBulletLevel1" w:customStyle="1">
    <w:name w:val="Jhp_Bullet Level 1"/>
    <w:basedOn w:val="JhpiegoBullet1"/>
    <w:qFormat/>
    <w:rsid w:val="00113000"/>
    <w:pPr>
      <w:ind w:left="1080"/>
    </w:pPr>
  </w:style>
  <w:style w:type="paragraph" w:styleId="JhpBulletLevel2" w:customStyle="1">
    <w:name w:val="Jhp_Bullet Level 2"/>
    <w:basedOn w:val="Jhpiegobullet2"/>
    <w:qFormat/>
    <w:rsid w:val="00113000"/>
  </w:style>
  <w:style w:type="paragraph" w:styleId="JhpBulletLevel3" w:customStyle="1">
    <w:name w:val="Jhp_Bullet Level 3"/>
    <w:basedOn w:val="Jhpiegobullet3"/>
    <w:qFormat/>
    <w:rsid w:val="00113000"/>
  </w:style>
  <w:style w:type="paragraph" w:styleId="JHPnumberedlist" w:customStyle="1">
    <w:name w:val="JHP_numbered list"/>
    <w:basedOn w:val="Normal"/>
    <w:link w:val="JHPnumberedlistChar"/>
    <w:semiHidden/>
    <w:qFormat/>
    <w:rsid w:val="00113000"/>
    <w:pPr>
      <w:spacing w:before="120" w:after="0" w:line="240" w:lineRule="auto"/>
      <w:ind w:left="360" w:hanging="360"/>
    </w:pPr>
    <w:rPr>
      <w:rFonts w:ascii="Adobe Garamond Pro" w:hAnsi="Adobe Garamond Pro"/>
      <w:sz w:val="24"/>
      <w:szCs w:val="24"/>
    </w:rPr>
  </w:style>
  <w:style w:type="paragraph" w:styleId="JhpNumberList" w:customStyle="1">
    <w:name w:val="Jhp_Number List"/>
    <w:basedOn w:val="JHPnumberedlist"/>
    <w:link w:val="JhpNumberListChar"/>
    <w:qFormat/>
    <w:rsid w:val="00113000"/>
  </w:style>
  <w:style w:type="character" w:styleId="JhpNumberListChar" w:customStyle="1">
    <w:name w:val="Jhp_Number List Char"/>
    <w:basedOn w:val="DefaultParagraphFont"/>
    <w:link w:val="JhpNumberList"/>
    <w:rsid w:val="00113000"/>
    <w:rPr>
      <w:rFonts w:ascii="Adobe Garamond Pro" w:hAnsi="Adobe Garamond Pro" w:eastAsia="Calibri" w:cs="Times New Roman"/>
      <w:sz w:val="24"/>
      <w:szCs w:val="24"/>
    </w:rPr>
  </w:style>
  <w:style w:type="paragraph" w:styleId="MCHIPtablebullet" w:customStyle="1">
    <w:name w:val="MCHIP_table bullet"/>
    <w:basedOn w:val="ListParagraph"/>
    <w:link w:val="MCHIPtablebulletChar"/>
    <w:uiPriority w:val="99"/>
    <w:semiHidden/>
    <w:rsid w:val="00875B2F"/>
    <w:pPr>
      <w:tabs>
        <w:tab w:val="num" w:pos="720"/>
      </w:tabs>
      <w:spacing w:before="120" w:after="0" w:line="240" w:lineRule="auto"/>
      <w:ind w:hanging="720"/>
      <w:contextualSpacing w:val="0"/>
    </w:pPr>
    <w:rPr>
      <w:rFonts w:ascii="Franklin Gothic Book" w:hAnsi="Franklin Gothic Book" w:eastAsia="Times New Roman"/>
      <w:sz w:val="20"/>
      <w:szCs w:val="18"/>
    </w:rPr>
  </w:style>
  <w:style w:type="paragraph" w:styleId="JhpTableBullet1" w:customStyle="1">
    <w:name w:val="Jhp_Table Bullet 1"/>
    <w:basedOn w:val="MCHIPtablebullet"/>
    <w:qFormat/>
    <w:rsid w:val="00113000"/>
    <w:pPr>
      <w:spacing w:before="0" w:after="40"/>
      <w:ind w:left="288" w:hanging="288"/>
    </w:pPr>
    <w:rPr>
      <w:rFonts w:ascii="Century Gothic" w:hAnsi="Century Gothic" w:cs="Arial"/>
      <w:sz w:val="18"/>
    </w:rPr>
  </w:style>
  <w:style w:type="paragraph" w:styleId="JhpTableBullet2" w:customStyle="1">
    <w:name w:val="Jhp_Table Bullet 2"/>
    <w:basedOn w:val="Normal"/>
    <w:rsid w:val="00113000"/>
    <w:pPr>
      <w:spacing w:after="40" w:line="240" w:lineRule="auto"/>
      <w:ind w:left="720" w:hanging="360"/>
    </w:pPr>
    <w:rPr>
      <w:rFonts w:ascii="Century Gothic" w:hAnsi="Century Gothic" w:cs="Arial"/>
      <w:sz w:val="18"/>
      <w:szCs w:val="20"/>
    </w:rPr>
  </w:style>
  <w:style w:type="paragraph" w:styleId="JhpTabletext" w:customStyle="1">
    <w:name w:val="Jhp_Table text"/>
    <w:basedOn w:val="Normal"/>
    <w:qFormat/>
    <w:rsid w:val="00113000"/>
    <w:pPr>
      <w:spacing w:after="0" w:line="240" w:lineRule="auto"/>
    </w:pPr>
    <w:rPr>
      <w:rFonts w:ascii="Century Gothic" w:hAnsi="Century Gothic" w:cs="Arial"/>
      <w:sz w:val="18"/>
    </w:rPr>
  </w:style>
  <w:style w:type="paragraph" w:styleId="JHPnumberedtable" w:customStyle="1">
    <w:name w:val="JHP_numbered table"/>
    <w:basedOn w:val="Normal"/>
    <w:link w:val="JHPnumberedtableChar"/>
    <w:semiHidden/>
    <w:qFormat/>
    <w:rsid w:val="00113000"/>
    <w:pPr>
      <w:spacing w:after="0" w:line="240" w:lineRule="auto"/>
      <w:ind w:left="720" w:hanging="360"/>
    </w:pPr>
    <w:rPr>
      <w:rFonts w:ascii="Arial" w:hAnsi="Arial"/>
      <w:sz w:val="20"/>
    </w:rPr>
  </w:style>
  <w:style w:type="paragraph" w:styleId="JhpTabletitle" w:customStyle="1">
    <w:name w:val="Jhp_Table title"/>
    <w:basedOn w:val="Normal"/>
    <w:link w:val="JhpTabletitleChar"/>
    <w:qFormat/>
    <w:rsid w:val="00113000"/>
    <w:pPr>
      <w:spacing w:after="60"/>
    </w:pPr>
    <w:rPr>
      <w:rFonts w:ascii="Century Gothic" w:hAnsi="Century Gothic" w:cs="Arial"/>
      <w:b/>
    </w:rPr>
  </w:style>
  <w:style w:type="paragraph" w:styleId="JhpTableNumberList" w:customStyle="1">
    <w:name w:val="Jhp_Table Number List"/>
    <w:basedOn w:val="JHPnumberedtable"/>
    <w:link w:val="JhpTableNumberListChar"/>
    <w:qFormat/>
    <w:rsid w:val="00113000"/>
    <w:pPr>
      <w:spacing w:after="40"/>
      <w:ind w:left="360"/>
    </w:pPr>
    <w:rPr>
      <w:rFonts w:ascii="Century Gothic" w:hAnsi="Century Gothic"/>
      <w:sz w:val="18"/>
    </w:rPr>
  </w:style>
  <w:style w:type="character" w:styleId="JhpTabletitleChar" w:customStyle="1">
    <w:name w:val="Jhp_Table title Char"/>
    <w:basedOn w:val="DefaultParagraphFont"/>
    <w:link w:val="JhpTabletitle"/>
    <w:rsid w:val="00113000"/>
    <w:rPr>
      <w:rFonts w:ascii="Century Gothic" w:hAnsi="Century Gothic" w:eastAsia="Calibri" w:cs="Arial"/>
      <w:b/>
    </w:rPr>
  </w:style>
  <w:style w:type="character" w:styleId="JhpTableNumberListChar" w:customStyle="1">
    <w:name w:val="Jhp_Table Number List Char"/>
    <w:basedOn w:val="DefaultParagraphFont"/>
    <w:link w:val="JhpTableNumberList"/>
    <w:rsid w:val="00113000"/>
    <w:rPr>
      <w:rFonts w:ascii="Century Gothic" w:hAnsi="Century Gothic" w:eastAsia="Calibri" w:cs="Times New Roman"/>
      <w:sz w:val="18"/>
    </w:rPr>
  </w:style>
  <w:style w:type="paragraph" w:styleId="JhpFooter" w:customStyle="1">
    <w:name w:val="Jhp_Footer"/>
    <w:basedOn w:val="Footer"/>
    <w:qFormat/>
    <w:rsid w:val="00113000"/>
    <w:pPr>
      <w:tabs>
        <w:tab w:val="clear" w:pos="4680"/>
      </w:tabs>
    </w:pPr>
    <w:rPr>
      <w:rFonts w:ascii="Century Gothic" w:hAnsi="Century Gothic" w:eastAsiaTheme="minorHAnsi" w:cstheme="minorBidi"/>
      <w:b/>
      <w:sz w:val="16"/>
      <w:szCs w:val="18"/>
    </w:rPr>
  </w:style>
  <w:style w:type="paragraph" w:styleId="JhpiegoBodyText" w:customStyle="1">
    <w:name w:val="Jhpiego_Body Text"/>
    <w:basedOn w:val="Normal"/>
    <w:link w:val="JhpiegoBodyTextChar"/>
    <w:semiHidden/>
    <w:qFormat/>
    <w:rsid w:val="00113000"/>
    <w:pPr>
      <w:spacing w:after="0" w:line="240" w:lineRule="auto"/>
    </w:pPr>
    <w:rPr>
      <w:rFonts w:ascii="Adobe Garamond Pro" w:hAnsi="Adobe Garamond Pro" w:eastAsia="Garamond"/>
      <w:sz w:val="24"/>
    </w:rPr>
  </w:style>
  <w:style w:type="character" w:styleId="JhpiegoBodyTextChar" w:customStyle="1">
    <w:name w:val="Jhpiego_Body Text Char"/>
    <w:link w:val="JhpiegoBodyText"/>
    <w:semiHidden/>
    <w:rsid w:val="00113000"/>
    <w:rPr>
      <w:rFonts w:ascii="Adobe Garamond Pro" w:hAnsi="Adobe Garamond Pro" w:eastAsia="Garamond" w:cs="Times New Roman"/>
      <w:sz w:val="24"/>
    </w:rPr>
  </w:style>
  <w:style w:type="paragraph" w:styleId="JhpiegoChapterTitle" w:customStyle="1">
    <w:name w:val="Jhpiego_Chapter Title"/>
    <w:basedOn w:val="Normal"/>
    <w:semiHidden/>
    <w:qFormat/>
    <w:rsid w:val="00113000"/>
    <w:pPr>
      <w:pBdr>
        <w:bottom w:val="single" w:color="305B75" w:sz="8" w:space="1"/>
      </w:pBdr>
      <w:spacing w:before="120" w:after="120" w:line="240" w:lineRule="auto"/>
    </w:pPr>
    <w:rPr>
      <w:rFonts w:ascii="Century Gothic" w:hAnsi="Century Gothic" w:eastAsia="Garamond"/>
      <w:caps/>
      <w:color w:val="305B75"/>
      <w:sz w:val="36"/>
      <w:szCs w:val="36"/>
    </w:rPr>
  </w:style>
  <w:style w:type="paragraph" w:styleId="JhpiegoBullet10" w:customStyle="1">
    <w:name w:val="Jhpiego_Bullet 1"/>
    <w:semiHidden/>
    <w:qFormat/>
    <w:rsid w:val="00113000"/>
    <w:pPr>
      <w:spacing w:before="120" w:after="0" w:line="240" w:lineRule="atLeast"/>
      <w:ind w:left="1440" w:hanging="360"/>
    </w:pPr>
    <w:rPr>
      <w:rFonts w:ascii="Adobe Garamond Pro" w:hAnsi="Adobe Garamond Pro" w:eastAsia="Garamond" w:cs="Times New Roman"/>
      <w:sz w:val="24"/>
    </w:rPr>
  </w:style>
  <w:style w:type="paragraph" w:styleId="JhpCoverTitle" w:customStyle="1">
    <w:name w:val="Jhp_Cover Title"/>
    <w:basedOn w:val="JhpChapterTitle"/>
    <w:qFormat/>
    <w:rsid w:val="00113000"/>
    <w:rPr>
      <w:b/>
      <w:sz w:val="48"/>
    </w:rPr>
  </w:style>
  <w:style w:type="paragraph" w:styleId="TOC1">
    <w:name w:val="toc 1"/>
    <w:basedOn w:val="Normal"/>
    <w:next w:val="Normal"/>
    <w:autoRedefine/>
    <w:uiPriority w:val="39"/>
    <w:semiHidden/>
    <w:rsid w:val="00875B2F"/>
    <w:pPr>
      <w:tabs>
        <w:tab w:val="right" w:leader="dot" w:pos="9350"/>
      </w:tabs>
      <w:spacing w:after="120"/>
    </w:pPr>
    <w:rPr>
      <w:rFonts w:ascii="Century Gothic" w:hAnsi="Century Gothic" w:eastAsiaTheme="minorHAnsi" w:cstheme="minorBidi"/>
      <w:b/>
      <w:noProof/>
      <w:sz w:val="24"/>
    </w:rPr>
  </w:style>
  <w:style w:type="paragraph" w:styleId="TOC2">
    <w:name w:val="toc 2"/>
    <w:basedOn w:val="Normal"/>
    <w:next w:val="Normal"/>
    <w:autoRedefine/>
    <w:uiPriority w:val="39"/>
    <w:semiHidden/>
    <w:rsid w:val="00875B2F"/>
    <w:pPr>
      <w:tabs>
        <w:tab w:val="right" w:leader="dot" w:pos="9350"/>
      </w:tabs>
      <w:spacing w:after="60"/>
      <w:ind w:left="220"/>
    </w:pPr>
    <w:rPr>
      <w:rFonts w:ascii="Century Gothic" w:hAnsi="Century Gothic" w:eastAsiaTheme="minorHAnsi" w:cstheme="minorBidi"/>
      <w:noProof/>
    </w:rPr>
  </w:style>
  <w:style w:type="paragraph" w:styleId="JhpTableHeading" w:customStyle="1">
    <w:name w:val="Jhp_Table Heading"/>
    <w:basedOn w:val="JhpTableBullet1"/>
    <w:qFormat/>
    <w:rsid w:val="00113000"/>
    <w:pPr>
      <w:tabs>
        <w:tab w:val="clear" w:pos="720"/>
      </w:tabs>
      <w:spacing w:after="0"/>
      <w:ind w:left="0" w:firstLine="0"/>
      <w:jc w:val="center"/>
    </w:pPr>
    <w:rPr>
      <w:b/>
      <w:color w:val="FFFFFF"/>
    </w:rPr>
  </w:style>
  <w:style w:type="paragraph" w:styleId="BulletList" w:customStyle="1">
    <w:name w:val="Bullet List"/>
    <w:basedOn w:val="Normal"/>
    <w:uiPriority w:val="99"/>
    <w:semiHidden/>
    <w:rsid w:val="00875B2F"/>
    <w:pPr>
      <w:tabs>
        <w:tab w:val="num" w:pos="720"/>
      </w:tabs>
      <w:ind w:left="720" w:hanging="720"/>
    </w:pPr>
    <w:rPr>
      <w:rFonts w:asciiTheme="minorHAnsi" w:hAnsiTheme="minorHAnsi" w:eastAsiaTheme="minorHAnsi" w:cstheme="minorBidi"/>
    </w:rPr>
  </w:style>
  <w:style w:type="paragraph" w:styleId="BulletList2" w:customStyle="1">
    <w:name w:val="Bullet List 2"/>
    <w:basedOn w:val="BulletList"/>
    <w:uiPriority w:val="99"/>
    <w:semiHidden/>
    <w:rsid w:val="00875B2F"/>
    <w:pPr>
      <w:ind w:hanging="360"/>
    </w:pPr>
    <w:rPr>
      <w:rFonts w:eastAsia="MS Mincho"/>
    </w:rPr>
  </w:style>
  <w:style w:type="paragraph" w:styleId="MRLTableBullets2" w:customStyle="1">
    <w:name w:val="MRL_TableBullets2"/>
    <w:basedOn w:val="Normal"/>
    <w:uiPriority w:val="99"/>
    <w:semiHidden/>
    <w:rsid w:val="00875B2F"/>
    <w:pPr>
      <w:tabs>
        <w:tab w:val="num" w:pos="720"/>
      </w:tabs>
      <w:ind w:left="720" w:hanging="720"/>
    </w:pPr>
    <w:rPr>
      <w:rFonts w:asciiTheme="minorHAnsi" w:hAnsiTheme="minorHAnsi" w:eastAsiaTheme="minorHAnsi" w:cstheme="minorBidi"/>
    </w:rPr>
  </w:style>
  <w:style w:type="paragraph" w:styleId="defentry1" w:customStyle="1">
    <w:name w:val="defentry1"/>
    <w:basedOn w:val="Normal"/>
    <w:uiPriority w:val="99"/>
    <w:semiHidden/>
    <w:rsid w:val="00875B2F"/>
    <w:pPr>
      <w:spacing w:line="360" w:lineRule="auto"/>
      <w:ind w:left="277" w:right="277" w:hanging="277"/>
    </w:pPr>
    <w:rPr>
      <w:rFonts w:asciiTheme="minorHAnsi" w:hAnsiTheme="minorHAnsi" w:eastAsiaTheme="minorHAnsi" w:cstheme="minorBidi"/>
      <w:color w:val="000000"/>
      <w:sz w:val="19"/>
      <w:szCs w:val="19"/>
    </w:rPr>
  </w:style>
  <w:style w:type="paragraph" w:styleId="JHPBodyText0" w:customStyle="1">
    <w:name w:val="JHP_BodyText"/>
    <w:basedOn w:val="Normal"/>
    <w:link w:val="JHPBodyTextChar"/>
    <w:semiHidden/>
    <w:rsid w:val="00113000"/>
    <w:pPr>
      <w:ind w:left="2160"/>
    </w:pPr>
    <w:rPr>
      <w:rFonts w:ascii="Adobe Garamond Pro" w:hAnsi="Adobe Garamond Pro" w:eastAsiaTheme="minorHAnsi" w:cstheme="minorBidi"/>
      <w:lang w:val="x-none" w:eastAsia="x-none"/>
    </w:rPr>
  </w:style>
  <w:style w:type="character" w:styleId="JHPBodyTextChar" w:customStyle="1">
    <w:name w:val="JHP_BodyText Char"/>
    <w:link w:val="JHPBodyText0"/>
    <w:semiHidden/>
    <w:locked/>
    <w:rsid w:val="00113000"/>
    <w:rPr>
      <w:rFonts w:ascii="Adobe Garamond Pro" w:hAnsi="Adobe Garamond Pro"/>
      <w:lang w:val="x-none" w:eastAsia="x-none"/>
    </w:rPr>
  </w:style>
  <w:style w:type="paragraph" w:styleId="JHPBullet10" w:customStyle="1">
    <w:name w:val="JHP_Bullet 1"/>
    <w:semiHidden/>
    <w:qFormat/>
    <w:rsid w:val="00113000"/>
    <w:pPr>
      <w:spacing w:before="120" w:after="0" w:line="240" w:lineRule="atLeast"/>
      <w:ind w:left="360" w:hanging="360"/>
    </w:pPr>
    <w:rPr>
      <w:rFonts w:ascii="Adobe Garamond Pro" w:hAnsi="Adobe Garamond Pro" w:cs="Times New Roman"/>
      <w:sz w:val="24"/>
    </w:rPr>
  </w:style>
  <w:style w:type="paragraph" w:styleId="JHPBullet3" w:customStyle="1">
    <w:name w:val="JHP_Bullet 3"/>
    <w:semiHidden/>
    <w:qFormat/>
    <w:rsid w:val="00113000"/>
    <w:pPr>
      <w:tabs>
        <w:tab w:val="left" w:pos="1080"/>
      </w:tabs>
      <w:spacing w:after="120" w:line="240" w:lineRule="atLeast"/>
      <w:ind w:left="720" w:hanging="360"/>
    </w:pPr>
    <w:rPr>
      <w:rFonts w:ascii="Adobe Garamond Pro" w:hAnsi="Adobe Garamond Pro" w:cs="Times New Roman"/>
      <w:sz w:val="24"/>
    </w:rPr>
  </w:style>
  <w:style w:type="paragraph" w:styleId="JHPTableBullet20" w:customStyle="1">
    <w:name w:val="JHP_Table Bullet 2"/>
    <w:uiPriority w:val="99"/>
    <w:semiHidden/>
    <w:qFormat/>
    <w:rsid w:val="00875B2F"/>
    <w:pPr>
      <w:tabs>
        <w:tab w:val="num" w:pos="720"/>
      </w:tabs>
      <w:spacing w:before="40" w:after="0" w:line="240" w:lineRule="atLeast"/>
      <w:ind w:left="720" w:hanging="720"/>
    </w:pPr>
    <w:rPr>
      <w:rFonts w:ascii="Helvetica LT Std" w:hAnsi="Helvetica LT Std" w:cs="Times New Roman"/>
      <w:sz w:val="20"/>
    </w:rPr>
  </w:style>
  <w:style w:type="paragraph" w:styleId="JHPFootnote" w:customStyle="1">
    <w:name w:val="JHP_Footnote"/>
    <w:link w:val="JHPFootnoteChar"/>
    <w:semiHidden/>
    <w:qFormat/>
    <w:rsid w:val="00113000"/>
    <w:pPr>
      <w:spacing w:after="0" w:line="240" w:lineRule="atLeast"/>
      <w:ind w:left="187" w:hanging="187"/>
    </w:pPr>
    <w:rPr>
      <w:rFonts w:ascii="Helvetica LT Std" w:hAnsi="Helvetica LT Std"/>
    </w:rPr>
  </w:style>
  <w:style w:type="character" w:styleId="JHPFootnoteChar" w:customStyle="1">
    <w:name w:val="JHP_Footnote Char"/>
    <w:link w:val="JHPFootnote"/>
    <w:semiHidden/>
    <w:locked/>
    <w:rsid w:val="00113000"/>
    <w:rPr>
      <w:rFonts w:ascii="Helvetica LT Std" w:hAnsi="Helvetica LT Std"/>
    </w:rPr>
  </w:style>
  <w:style w:type="paragraph" w:styleId="LAMfootnotereference" w:customStyle="1">
    <w:name w:val="LAM_footnote reference"/>
    <w:basedOn w:val="JHPFootnote"/>
    <w:link w:val="LAMfootnotereferenceChar"/>
    <w:semiHidden/>
    <w:rsid w:val="00113000"/>
    <w:rPr>
      <w:szCs w:val="32"/>
    </w:rPr>
  </w:style>
  <w:style w:type="character" w:styleId="LAMfootnotereferenceChar" w:customStyle="1">
    <w:name w:val="LAM_footnote reference Char"/>
    <w:link w:val="LAMfootnotereference"/>
    <w:semiHidden/>
    <w:locked/>
    <w:rsid w:val="00113000"/>
    <w:rPr>
      <w:rFonts w:ascii="Helvetica LT Std" w:hAnsi="Helvetica LT Std"/>
      <w:szCs w:val="32"/>
    </w:rPr>
  </w:style>
  <w:style w:type="paragraph" w:styleId="ColorfulShading-Accent11" w:customStyle="1">
    <w:name w:val="Colorful Shading - Accent 11"/>
    <w:uiPriority w:val="99"/>
    <w:semiHidden/>
    <w:rsid w:val="00875B2F"/>
    <w:pPr>
      <w:spacing w:after="0" w:line="240" w:lineRule="auto"/>
    </w:pPr>
    <w:rPr>
      <w:rFonts w:cs="Times New Roman"/>
      <w:sz w:val="24"/>
      <w:szCs w:val="24"/>
    </w:rPr>
  </w:style>
  <w:style w:type="paragraph" w:styleId="body15" w:customStyle="1">
    <w:name w:val="body15"/>
    <w:basedOn w:val="Normal"/>
    <w:semiHidden/>
    <w:rsid w:val="00113000"/>
    <w:pPr>
      <w:spacing w:before="150" w:after="150"/>
    </w:pPr>
    <w:rPr>
      <w:rFonts w:asciiTheme="minorHAnsi" w:hAnsiTheme="minorHAnsi" w:eastAsiaTheme="minorHAnsi" w:cstheme="minorBidi"/>
      <w:color w:val="4D4D4D"/>
    </w:rPr>
  </w:style>
  <w:style w:type="paragraph" w:styleId="JHPBodyText1" w:customStyle="1">
    <w:name w:val="JHP_Body Text"/>
    <w:basedOn w:val="Normal"/>
    <w:semiHidden/>
    <w:rsid w:val="00113000"/>
    <w:pPr>
      <w:spacing w:line="240" w:lineRule="atLeast"/>
    </w:pPr>
    <w:rPr>
      <w:rFonts w:ascii="Adobe Garamond Pro" w:hAnsi="Adobe Garamond Pro" w:eastAsiaTheme="minorHAnsi" w:cstheme="minorBidi"/>
    </w:rPr>
  </w:style>
  <w:style w:type="paragraph" w:styleId="JHPCntrdChapterTitle" w:customStyle="1">
    <w:name w:val="JHP_Cntrd ChapterTitle"/>
    <w:uiPriority w:val="99"/>
    <w:semiHidden/>
    <w:qFormat/>
    <w:rsid w:val="00875B2F"/>
    <w:pPr>
      <w:jc w:val="center"/>
    </w:pPr>
    <w:rPr>
      <w:rFonts w:ascii="Helvetica LT Std" w:hAnsi="Helvetica LT Std" w:cs="Times New Roman"/>
      <w:b/>
      <w:sz w:val="36"/>
    </w:rPr>
  </w:style>
  <w:style w:type="paragraph" w:styleId="JHPFigureTableTitle" w:customStyle="1">
    <w:name w:val="JHP_Figure/Table Title"/>
    <w:uiPriority w:val="99"/>
    <w:semiHidden/>
    <w:qFormat/>
    <w:rsid w:val="00875B2F"/>
    <w:pPr>
      <w:spacing w:after="60" w:line="240" w:lineRule="atLeast"/>
    </w:pPr>
    <w:rPr>
      <w:rFonts w:ascii="Helvetica LT Std" w:hAnsi="Helvetica LT Std" w:cs="Times New Roman"/>
      <w:b/>
      <w:sz w:val="20"/>
    </w:rPr>
  </w:style>
  <w:style w:type="paragraph" w:styleId="JHPHeading1" w:customStyle="1">
    <w:name w:val="JHP_Heading 1"/>
    <w:semiHidden/>
    <w:rsid w:val="00113000"/>
    <w:pPr>
      <w:spacing w:before="60" w:after="120" w:line="240" w:lineRule="atLeast"/>
    </w:pPr>
    <w:rPr>
      <w:rFonts w:ascii="Helvetica LT Std" w:hAnsi="Helvetica LT Std" w:cs="Times New Roman"/>
      <w:b/>
      <w:caps/>
      <w:sz w:val="24"/>
    </w:rPr>
  </w:style>
  <w:style w:type="paragraph" w:styleId="JHPHeading2" w:customStyle="1">
    <w:name w:val="JHP_Heading 2"/>
    <w:semiHidden/>
    <w:qFormat/>
    <w:rsid w:val="00113000"/>
    <w:pPr>
      <w:spacing w:before="60" w:after="120" w:line="240" w:lineRule="atLeast"/>
    </w:pPr>
    <w:rPr>
      <w:rFonts w:ascii="Helvetica LT Std" w:hAnsi="Helvetica LT Std" w:cs="Times New Roman"/>
      <w:b/>
      <w:sz w:val="24"/>
    </w:rPr>
  </w:style>
  <w:style w:type="paragraph" w:styleId="JHPHeading3" w:customStyle="1">
    <w:name w:val="JHP_Heading 3"/>
    <w:uiPriority w:val="99"/>
    <w:semiHidden/>
    <w:qFormat/>
    <w:rsid w:val="00875B2F"/>
    <w:pPr>
      <w:spacing w:before="60" w:after="120" w:line="240" w:lineRule="atLeast"/>
    </w:pPr>
    <w:rPr>
      <w:rFonts w:ascii="Helvetica LT Std" w:hAnsi="Helvetica LT Std" w:cs="Times New Roman"/>
      <w:sz w:val="24"/>
    </w:rPr>
  </w:style>
  <w:style w:type="paragraph" w:styleId="JHPHeading4" w:customStyle="1">
    <w:name w:val="JHP_Heading 4"/>
    <w:uiPriority w:val="99"/>
    <w:semiHidden/>
    <w:qFormat/>
    <w:rsid w:val="00875B2F"/>
    <w:pPr>
      <w:spacing w:before="60" w:after="120" w:line="240" w:lineRule="atLeast"/>
    </w:pPr>
    <w:rPr>
      <w:rFonts w:ascii="Helvetica LT Std" w:hAnsi="Helvetica LT Std" w:cs="Times New Roman"/>
      <w:i/>
      <w:sz w:val="24"/>
    </w:rPr>
  </w:style>
  <w:style w:type="paragraph" w:styleId="JHPNumberedList0" w:customStyle="1">
    <w:name w:val="JHP_Numbered List"/>
    <w:semiHidden/>
    <w:qFormat/>
    <w:rsid w:val="00113000"/>
    <w:pPr>
      <w:tabs>
        <w:tab w:val="left" w:pos="360"/>
      </w:tabs>
      <w:spacing w:before="120" w:after="0" w:line="240" w:lineRule="atLeast"/>
      <w:ind w:left="720" w:hanging="360"/>
    </w:pPr>
    <w:rPr>
      <w:rFonts w:ascii="Adobe Garamond Pro" w:hAnsi="Adobe Garamond Pro" w:cs="Times New Roman"/>
      <w:sz w:val="24"/>
    </w:rPr>
  </w:style>
  <w:style w:type="paragraph" w:styleId="JHPSubtitle" w:customStyle="1">
    <w:name w:val="JHP_Subtitle"/>
    <w:uiPriority w:val="99"/>
    <w:semiHidden/>
    <w:qFormat/>
    <w:rsid w:val="00875B2F"/>
    <w:pPr>
      <w:spacing w:after="0" w:line="240" w:lineRule="atLeast"/>
    </w:pPr>
    <w:rPr>
      <w:rFonts w:ascii="Helvetica LT Std" w:hAnsi="Helvetica LT Std" w:cs="Times New Roman"/>
      <w:sz w:val="50"/>
    </w:rPr>
  </w:style>
  <w:style w:type="paragraph" w:styleId="JHPTitle" w:customStyle="1">
    <w:name w:val="JHP_Title"/>
    <w:uiPriority w:val="99"/>
    <w:semiHidden/>
    <w:qFormat/>
    <w:rsid w:val="00875B2F"/>
    <w:pPr>
      <w:spacing w:after="0" w:line="240" w:lineRule="atLeast"/>
    </w:pPr>
    <w:rPr>
      <w:rFonts w:ascii="Helvetica LT Std" w:hAnsi="Helvetica LT Std" w:cs="Times New Roman"/>
      <w:b/>
      <w:sz w:val="50"/>
    </w:rPr>
  </w:style>
  <w:style w:type="paragraph" w:styleId="JHPTableText0" w:customStyle="1">
    <w:name w:val="JHP_Table Text"/>
    <w:uiPriority w:val="99"/>
    <w:semiHidden/>
    <w:qFormat/>
    <w:rsid w:val="00875B2F"/>
    <w:pPr>
      <w:spacing w:after="0" w:line="240" w:lineRule="atLeast"/>
    </w:pPr>
    <w:rPr>
      <w:rFonts w:ascii="Helvetica LT Std" w:hAnsi="Helvetica LT Std" w:cs="Times New Roman"/>
      <w:sz w:val="20"/>
    </w:rPr>
  </w:style>
  <w:style w:type="paragraph" w:styleId="JHPTableBullet10" w:customStyle="1">
    <w:name w:val="JHP_Table Bullet 1"/>
    <w:basedOn w:val="JHPTableText0"/>
    <w:uiPriority w:val="99"/>
    <w:semiHidden/>
    <w:qFormat/>
    <w:rsid w:val="00875B2F"/>
    <w:pPr>
      <w:tabs>
        <w:tab w:val="num" w:pos="720"/>
      </w:tabs>
      <w:spacing w:before="40"/>
      <w:ind w:left="720" w:hanging="720"/>
    </w:pPr>
  </w:style>
  <w:style w:type="paragraph" w:styleId="JHPHeaderFooter" w:customStyle="1">
    <w:name w:val="JHP_Header/Footer"/>
    <w:uiPriority w:val="99"/>
    <w:semiHidden/>
    <w:qFormat/>
    <w:rsid w:val="00875B2F"/>
    <w:pPr>
      <w:tabs>
        <w:tab w:val="right" w:pos="9360"/>
      </w:tabs>
      <w:spacing w:after="0" w:line="240" w:lineRule="atLeast"/>
    </w:pPr>
    <w:rPr>
      <w:rFonts w:ascii="Helvetica LT Std" w:hAnsi="Helvetica LT Std" w:cs="Times New Roman"/>
      <w:b/>
      <w:i/>
      <w:sz w:val="20"/>
    </w:rPr>
  </w:style>
  <w:style w:type="paragraph" w:styleId="JHPchaptertitle0" w:customStyle="1">
    <w:name w:val="JHP_chapter title"/>
    <w:basedOn w:val="Normal"/>
    <w:link w:val="JHPchaptertitleChar"/>
    <w:semiHidden/>
    <w:qFormat/>
    <w:rsid w:val="00113000"/>
    <w:pPr>
      <w:pBdr>
        <w:bottom w:val="single" w:color="auto" w:sz="4" w:space="1"/>
      </w:pBdr>
      <w:spacing w:after="120" w:line="240" w:lineRule="auto"/>
    </w:pPr>
    <w:rPr>
      <w:rFonts w:ascii="Century Gothic" w:hAnsi="Century Gothic" w:cs="Arial" w:eastAsiaTheme="minorHAnsi"/>
      <w:sz w:val="36"/>
      <w:szCs w:val="36"/>
    </w:rPr>
  </w:style>
  <w:style w:type="character" w:styleId="JHPchaptertitleChar" w:customStyle="1">
    <w:name w:val="JHP_chapter title Char"/>
    <w:basedOn w:val="DefaultParagraphFont"/>
    <w:link w:val="JHPchaptertitle0"/>
    <w:semiHidden/>
    <w:locked/>
    <w:rsid w:val="00113000"/>
    <w:rPr>
      <w:rFonts w:ascii="Century Gothic" w:hAnsi="Century Gothic" w:cs="Arial"/>
      <w:sz w:val="36"/>
      <w:szCs w:val="36"/>
    </w:rPr>
  </w:style>
  <w:style w:type="paragraph" w:styleId="JHPheading10" w:customStyle="1">
    <w:name w:val="JHP_heading 1"/>
    <w:basedOn w:val="Normal"/>
    <w:link w:val="JHPheading1Char"/>
    <w:semiHidden/>
    <w:qFormat/>
    <w:rsid w:val="00113000"/>
    <w:pPr>
      <w:spacing w:before="120" w:after="60"/>
    </w:pPr>
    <w:rPr>
      <w:rFonts w:ascii="Century Gothic" w:hAnsi="Century Gothic" w:cs="Arial" w:eastAsiaTheme="minorHAnsi"/>
      <w:sz w:val="32"/>
      <w:szCs w:val="24"/>
    </w:rPr>
  </w:style>
  <w:style w:type="character" w:styleId="JHPheading1Char" w:customStyle="1">
    <w:name w:val="JHP_heading 1 Char"/>
    <w:basedOn w:val="DefaultParagraphFont"/>
    <w:link w:val="JHPheading10"/>
    <w:semiHidden/>
    <w:locked/>
    <w:rsid w:val="00113000"/>
    <w:rPr>
      <w:rFonts w:ascii="Century Gothic" w:hAnsi="Century Gothic" w:cs="Arial"/>
      <w:sz w:val="32"/>
      <w:szCs w:val="24"/>
    </w:rPr>
  </w:style>
  <w:style w:type="paragraph" w:styleId="JHPheading20" w:customStyle="1">
    <w:name w:val="JHP_heading 2"/>
    <w:basedOn w:val="Normal"/>
    <w:link w:val="JHPheading2Char"/>
    <w:semiHidden/>
    <w:qFormat/>
    <w:rsid w:val="00113000"/>
    <w:pPr>
      <w:spacing w:before="120" w:after="60"/>
    </w:pPr>
    <w:rPr>
      <w:rFonts w:ascii="Century Gothic" w:hAnsi="Century Gothic" w:cs="Arial" w:eastAsiaTheme="minorHAnsi"/>
      <w:b/>
      <w:sz w:val="24"/>
      <w:szCs w:val="24"/>
    </w:rPr>
  </w:style>
  <w:style w:type="character" w:styleId="JHPheading2Char" w:customStyle="1">
    <w:name w:val="JHP_heading 2 Char"/>
    <w:basedOn w:val="DefaultParagraphFont"/>
    <w:link w:val="JHPheading20"/>
    <w:semiHidden/>
    <w:locked/>
    <w:rsid w:val="00113000"/>
    <w:rPr>
      <w:rFonts w:ascii="Century Gothic" w:hAnsi="Century Gothic" w:cs="Arial"/>
      <w:b/>
      <w:sz w:val="24"/>
      <w:szCs w:val="24"/>
    </w:rPr>
  </w:style>
  <w:style w:type="paragraph" w:styleId="JHPheading30" w:customStyle="1">
    <w:name w:val="JHP_heading 3"/>
    <w:basedOn w:val="Normal"/>
    <w:link w:val="JHPheading3Char"/>
    <w:semiHidden/>
    <w:qFormat/>
    <w:rsid w:val="00113000"/>
    <w:pPr>
      <w:spacing w:before="120" w:after="60"/>
    </w:pPr>
    <w:rPr>
      <w:rFonts w:ascii="Century Gothic" w:hAnsi="Century Gothic" w:cs="Arial" w:eastAsiaTheme="minorHAnsi"/>
      <w:sz w:val="24"/>
      <w:szCs w:val="24"/>
    </w:rPr>
  </w:style>
  <w:style w:type="character" w:styleId="JHPheading3Char" w:customStyle="1">
    <w:name w:val="JHP_heading 3 Char"/>
    <w:basedOn w:val="DefaultParagraphFont"/>
    <w:link w:val="JHPheading30"/>
    <w:semiHidden/>
    <w:locked/>
    <w:rsid w:val="00113000"/>
    <w:rPr>
      <w:rFonts w:ascii="Century Gothic" w:hAnsi="Century Gothic" w:cs="Arial"/>
      <w:sz w:val="24"/>
      <w:szCs w:val="24"/>
    </w:rPr>
  </w:style>
  <w:style w:type="paragraph" w:styleId="JHPheading40" w:customStyle="1">
    <w:name w:val="JHP_heading 4"/>
    <w:basedOn w:val="Normal"/>
    <w:link w:val="JHPheading4Char"/>
    <w:semiHidden/>
    <w:qFormat/>
    <w:rsid w:val="00113000"/>
    <w:pPr>
      <w:spacing w:before="120" w:after="60"/>
    </w:pPr>
    <w:rPr>
      <w:rFonts w:ascii="Century Gothic" w:hAnsi="Century Gothic" w:cs="Arial" w:eastAsiaTheme="minorHAnsi"/>
      <w:i/>
      <w:sz w:val="24"/>
      <w:szCs w:val="24"/>
    </w:rPr>
  </w:style>
  <w:style w:type="character" w:styleId="JHPheading4Char" w:customStyle="1">
    <w:name w:val="JHP_heading 4 Char"/>
    <w:basedOn w:val="DefaultParagraphFont"/>
    <w:link w:val="JHPheading40"/>
    <w:semiHidden/>
    <w:locked/>
    <w:rsid w:val="00113000"/>
    <w:rPr>
      <w:rFonts w:ascii="Century Gothic" w:hAnsi="Century Gothic" w:cs="Arial"/>
      <w:i/>
      <w:sz w:val="24"/>
      <w:szCs w:val="24"/>
    </w:rPr>
  </w:style>
  <w:style w:type="paragraph" w:styleId="JHPbullet30" w:customStyle="1">
    <w:name w:val="JHP_bullet 3"/>
    <w:basedOn w:val="MCHIPtablebullet3"/>
    <w:link w:val="JHPbullet3Char"/>
    <w:semiHidden/>
    <w:qFormat/>
    <w:rsid w:val="00113000"/>
    <w:pPr>
      <w:spacing w:before="120" w:after="0" w:line="240" w:lineRule="auto"/>
      <w:ind w:left="1080"/>
    </w:pPr>
    <w:rPr>
      <w:rFonts w:ascii="Adobe Garamond Pro" w:hAnsi="Adobe Garamond Pro"/>
      <w:sz w:val="24"/>
    </w:rPr>
  </w:style>
  <w:style w:type="character" w:styleId="JHPbullet3Char" w:customStyle="1">
    <w:name w:val="JHP_bullet 3 Char"/>
    <w:basedOn w:val="MCHIPtablebullet3Char"/>
    <w:link w:val="JHPbullet30"/>
    <w:semiHidden/>
    <w:locked/>
    <w:rsid w:val="00113000"/>
    <w:rPr>
      <w:rFonts w:ascii="Adobe Garamond Pro" w:hAnsi="Adobe Garamond Pro" w:eastAsia="Calibri" w:cs="Times New Roman"/>
      <w:sz w:val="24"/>
    </w:rPr>
  </w:style>
  <w:style w:type="paragraph" w:styleId="JHPbodytext2" w:customStyle="1">
    <w:name w:val="JHP_body text"/>
    <w:basedOn w:val="Normal"/>
    <w:link w:val="JHPbodytextChar0"/>
    <w:semiHidden/>
    <w:qFormat/>
    <w:rsid w:val="00113000"/>
    <w:pPr>
      <w:spacing w:after="0" w:line="240" w:lineRule="auto"/>
    </w:pPr>
    <w:rPr>
      <w:rFonts w:ascii="Adobe Garamond Pro" w:hAnsi="Adobe Garamond Pro" w:eastAsiaTheme="minorHAnsi" w:cstheme="minorBidi"/>
      <w:sz w:val="24"/>
      <w:szCs w:val="24"/>
    </w:rPr>
  </w:style>
  <w:style w:type="character" w:styleId="JHPbodytextChar0" w:customStyle="1">
    <w:name w:val="JHP_body text Char"/>
    <w:basedOn w:val="DefaultParagraphFont"/>
    <w:link w:val="JHPbodytext2"/>
    <w:semiHidden/>
    <w:locked/>
    <w:rsid w:val="00113000"/>
    <w:rPr>
      <w:rFonts w:ascii="Adobe Garamond Pro" w:hAnsi="Adobe Garamond Pro"/>
      <w:sz w:val="24"/>
      <w:szCs w:val="24"/>
    </w:rPr>
  </w:style>
  <w:style w:type="paragraph" w:styleId="JHPtablefiguretitle" w:customStyle="1">
    <w:name w:val="JHP_table/figure title"/>
    <w:basedOn w:val="Normal"/>
    <w:link w:val="JHPtablefiguretitleChar"/>
    <w:semiHidden/>
    <w:qFormat/>
    <w:rsid w:val="00113000"/>
    <w:pPr>
      <w:spacing w:after="60"/>
    </w:pPr>
    <w:rPr>
      <w:rFonts w:ascii="Arial" w:hAnsi="Arial" w:cs="Arial" w:eastAsiaTheme="minorHAnsi"/>
      <w:b/>
      <w:sz w:val="20"/>
    </w:rPr>
  </w:style>
  <w:style w:type="character" w:styleId="JHPtablefiguretitleChar" w:customStyle="1">
    <w:name w:val="JHP_table/figure title Char"/>
    <w:basedOn w:val="DefaultParagraphFont"/>
    <w:link w:val="JHPtablefiguretitle"/>
    <w:semiHidden/>
    <w:locked/>
    <w:rsid w:val="00113000"/>
    <w:rPr>
      <w:rFonts w:ascii="Arial" w:hAnsi="Arial" w:cs="Arial"/>
      <w:b/>
      <w:sz w:val="20"/>
    </w:rPr>
  </w:style>
  <w:style w:type="paragraph" w:styleId="JHPtablebullet11" w:customStyle="1">
    <w:name w:val="JHP_table bullet 1"/>
    <w:basedOn w:val="MCHIPtablebullet"/>
    <w:semiHidden/>
    <w:qFormat/>
    <w:rsid w:val="00113000"/>
    <w:pPr>
      <w:spacing w:before="0"/>
    </w:pPr>
    <w:rPr>
      <w:rFonts w:ascii="Arial" w:hAnsi="Arial" w:cs="Arial"/>
    </w:rPr>
  </w:style>
  <w:style w:type="paragraph" w:styleId="JHPtablebullet21" w:customStyle="1">
    <w:name w:val="JHP_table bullet 2"/>
    <w:basedOn w:val="Normal"/>
    <w:semiHidden/>
    <w:rsid w:val="00113000"/>
    <w:pPr>
      <w:spacing w:after="0"/>
    </w:pPr>
    <w:rPr>
      <w:rFonts w:ascii="Arial" w:hAnsi="Arial" w:cs="Arial" w:eastAsiaTheme="minorHAnsi"/>
      <w:sz w:val="20"/>
      <w:szCs w:val="20"/>
    </w:rPr>
  </w:style>
  <w:style w:type="paragraph" w:styleId="JHPtabletext1" w:customStyle="1">
    <w:name w:val="JHP_table text"/>
    <w:basedOn w:val="Normal"/>
    <w:semiHidden/>
    <w:qFormat/>
    <w:rsid w:val="00113000"/>
    <w:pPr>
      <w:spacing w:after="0"/>
    </w:pPr>
    <w:rPr>
      <w:rFonts w:ascii="Arial" w:hAnsi="Arial" w:cs="Arial" w:eastAsiaTheme="minorHAnsi"/>
      <w:sz w:val="20"/>
    </w:rPr>
  </w:style>
  <w:style w:type="paragraph" w:styleId="JHPheaderfooter0" w:customStyle="1">
    <w:name w:val="JHP_header/footer"/>
    <w:basedOn w:val="Footer"/>
    <w:semiHidden/>
    <w:qFormat/>
    <w:rsid w:val="00113000"/>
    <w:pPr>
      <w:tabs>
        <w:tab w:val="clear" w:pos="4680"/>
      </w:tabs>
    </w:pPr>
    <w:rPr>
      <w:rFonts w:ascii="Arial" w:hAnsi="Arial" w:cs="Arial" w:eastAsiaTheme="minorHAnsi"/>
      <w:b/>
      <w:i/>
      <w:sz w:val="20"/>
      <w:szCs w:val="20"/>
    </w:rPr>
  </w:style>
  <w:style w:type="paragraph" w:styleId="ChapterTitle" w:customStyle="1">
    <w:name w:val="Chapter Title"/>
    <w:basedOn w:val="Normal"/>
    <w:link w:val="ChapterTitleChar"/>
    <w:semiHidden/>
    <w:qFormat/>
    <w:rsid w:val="00875B2F"/>
    <w:pPr>
      <w:pBdr>
        <w:bottom w:val="single" w:color="auto" w:sz="4" w:space="1"/>
      </w:pBdr>
      <w:spacing w:after="120" w:line="240" w:lineRule="auto"/>
    </w:pPr>
    <w:rPr>
      <w:rFonts w:ascii="Century Gothic" w:hAnsi="Century Gothic" w:cs="Arial" w:eastAsiaTheme="minorHAnsi"/>
      <w:sz w:val="36"/>
      <w:szCs w:val="36"/>
    </w:rPr>
  </w:style>
  <w:style w:type="character" w:styleId="ChapterTitleChar" w:customStyle="1">
    <w:name w:val="Chapter Title Char"/>
    <w:basedOn w:val="DefaultParagraphFont"/>
    <w:link w:val="ChapterTitle"/>
    <w:semiHidden/>
    <w:locked/>
    <w:rsid w:val="00875B2F"/>
    <w:rPr>
      <w:rFonts w:ascii="Century Gothic" w:hAnsi="Century Gothic" w:cs="Arial"/>
      <w:sz w:val="36"/>
      <w:szCs w:val="36"/>
    </w:rPr>
  </w:style>
  <w:style w:type="paragraph" w:styleId="JhpiegoHeading1" w:customStyle="1">
    <w:name w:val="Jhpiego_Heading 1"/>
    <w:basedOn w:val="JHPheading10"/>
    <w:link w:val="JhpiegoHeading1Char"/>
    <w:semiHidden/>
    <w:qFormat/>
    <w:rsid w:val="00113000"/>
  </w:style>
  <w:style w:type="character" w:styleId="JhpiegoHeading1Char" w:customStyle="1">
    <w:name w:val="Jhpiego_Heading 1 Char"/>
    <w:basedOn w:val="JHPheading1Char"/>
    <w:link w:val="JhpiegoHeading1"/>
    <w:semiHidden/>
    <w:locked/>
    <w:rsid w:val="00113000"/>
    <w:rPr>
      <w:rFonts w:ascii="Century Gothic" w:hAnsi="Century Gothic" w:cs="Arial"/>
      <w:sz w:val="32"/>
      <w:szCs w:val="24"/>
    </w:rPr>
  </w:style>
  <w:style w:type="paragraph" w:styleId="JhpiegoHeading2" w:customStyle="1">
    <w:name w:val="Jhpiego_Heading2"/>
    <w:basedOn w:val="JHPheading20"/>
    <w:link w:val="JhpiegoHeading2Char"/>
    <w:semiHidden/>
    <w:qFormat/>
    <w:rsid w:val="00113000"/>
  </w:style>
  <w:style w:type="character" w:styleId="JhpiegoHeading2Char" w:customStyle="1">
    <w:name w:val="Jhpiego_Heading2 Char"/>
    <w:basedOn w:val="JHPheading2Char"/>
    <w:link w:val="JhpiegoHeading2"/>
    <w:semiHidden/>
    <w:locked/>
    <w:rsid w:val="00113000"/>
    <w:rPr>
      <w:rFonts w:ascii="Century Gothic" w:hAnsi="Century Gothic" w:cs="Arial"/>
      <w:b/>
      <w:sz w:val="24"/>
      <w:szCs w:val="24"/>
    </w:rPr>
  </w:style>
  <w:style w:type="paragraph" w:styleId="JhpiegoHeading3" w:customStyle="1">
    <w:name w:val="Jhpiego_Heading3"/>
    <w:basedOn w:val="JHPheading30"/>
    <w:link w:val="JhpiegoHeading3Char"/>
    <w:semiHidden/>
    <w:qFormat/>
    <w:rsid w:val="00113000"/>
  </w:style>
  <w:style w:type="character" w:styleId="JhpiegoHeading3Char" w:customStyle="1">
    <w:name w:val="Jhpiego_Heading3 Char"/>
    <w:basedOn w:val="JHPheading3Char"/>
    <w:link w:val="JhpiegoHeading3"/>
    <w:semiHidden/>
    <w:locked/>
    <w:rsid w:val="00113000"/>
    <w:rPr>
      <w:rFonts w:ascii="Century Gothic" w:hAnsi="Century Gothic" w:cs="Arial"/>
      <w:sz w:val="24"/>
      <w:szCs w:val="24"/>
    </w:rPr>
  </w:style>
  <w:style w:type="paragraph" w:styleId="JhpiegoHeading4" w:customStyle="1">
    <w:name w:val="Jhpiego_Heading4"/>
    <w:basedOn w:val="JHPheading40"/>
    <w:link w:val="JhpiegoHeading4Char"/>
    <w:semiHidden/>
    <w:qFormat/>
    <w:rsid w:val="00113000"/>
  </w:style>
  <w:style w:type="character" w:styleId="JhpiegoHeading4Char" w:customStyle="1">
    <w:name w:val="Jhpiego_Heading4 Char"/>
    <w:basedOn w:val="JHPheading4Char"/>
    <w:link w:val="JhpiegoHeading4"/>
    <w:semiHidden/>
    <w:locked/>
    <w:rsid w:val="00113000"/>
    <w:rPr>
      <w:rFonts w:ascii="Century Gothic" w:hAnsi="Century Gothic" w:cs="Arial"/>
      <w:i/>
      <w:sz w:val="24"/>
      <w:szCs w:val="24"/>
    </w:rPr>
  </w:style>
  <w:style w:type="paragraph" w:styleId="JhpiegoBodytext0" w:customStyle="1">
    <w:name w:val="Jhpiego_Bodytext"/>
    <w:basedOn w:val="JHPbodytext2"/>
    <w:link w:val="JhpiegoBodytextChar0"/>
    <w:semiHidden/>
    <w:qFormat/>
    <w:rsid w:val="00113000"/>
  </w:style>
  <w:style w:type="character" w:styleId="JhpiegoBodytextChar0" w:customStyle="1">
    <w:name w:val="Jhpiego_Bodytext Char"/>
    <w:basedOn w:val="JHPbodytextChar0"/>
    <w:link w:val="JhpiegoBodytext0"/>
    <w:semiHidden/>
    <w:locked/>
    <w:rsid w:val="00113000"/>
    <w:rPr>
      <w:rFonts w:ascii="Adobe Garamond Pro" w:hAnsi="Adobe Garamond Pro"/>
      <w:sz w:val="24"/>
      <w:szCs w:val="24"/>
    </w:rPr>
  </w:style>
  <w:style w:type="paragraph" w:styleId="Jhpiegonumbers" w:customStyle="1">
    <w:name w:val="Jhpiego_numbers"/>
    <w:basedOn w:val="JHPnumberedlist"/>
    <w:link w:val="JhpiegonumbersChar"/>
    <w:semiHidden/>
    <w:qFormat/>
    <w:rsid w:val="00113000"/>
  </w:style>
  <w:style w:type="character" w:styleId="JhpiegonumbersChar" w:customStyle="1">
    <w:name w:val="Jhpiego_numbers Char"/>
    <w:basedOn w:val="JHPnumberedlistChar"/>
    <w:link w:val="Jhpiegonumbers"/>
    <w:semiHidden/>
    <w:locked/>
    <w:rsid w:val="00113000"/>
    <w:rPr>
      <w:rFonts w:ascii="Adobe Garamond Pro" w:hAnsi="Adobe Garamond Pro" w:eastAsia="Calibri" w:cs="Times New Roman"/>
      <w:sz w:val="24"/>
      <w:szCs w:val="24"/>
    </w:rPr>
  </w:style>
  <w:style w:type="paragraph" w:styleId="JhpiegoTabletitle" w:customStyle="1">
    <w:name w:val="Jhpiego_Tabletitle"/>
    <w:basedOn w:val="JHPtablefiguretitle"/>
    <w:link w:val="JhpiegoTabletitleChar"/>
    <w:semiHidden/>
    <w:qFormat/>
    <w:rsid w:val="00113000"/>
  </w:style>
  <w:style w:type="character" w:styleId="JhpiegoTabletitleChar" w:customStyle="1">
    <w:name w:val="Jhpiego_Tabletitle Char"/>
    <w:basedOn w:val="JHPtablefiguretitleChar"/>
    <w:link w:val="JhpiegoTabletitle"/>
    <w:semiHidden/>
    <w:locked/>
    <w:rsid w:val="00113000"/>
    <w:rPr>
      <w:rFonts w:ascii="Arial" w:hAnsi="Arial" w:cs="Arial"/>
      <w:b/>
      <w:sz w:val="20"/>
    </w:rPr>
  </w:style>
  <w:style w:type="paragraph" w:styleId="Jhpiegotablenumber" w:customStyle="1">
    <w:name w:val="Jhpiego_tablenumber"/>
    <w:basedOn w:val="JHPnumberedtable"/>
    <w:link w:val="JhpiegotablenumberChar"/>
    <w:semiHidden/>
    <w:qFormat/>
    <w:rsid w:val="00113000"/>
    <w:pPr>
      <w:ind w:left="360"/>
    </w:pPr>
  </w:style>
  <w:style w:type="character" w:styleId="JhpiegotablenumberChar" w:customStyle="1">
    <w:name w:val="Jhpiego_tablenumber Char"/>
    <w:basedOn w:val="JHPnumberedtableChar"/>
    <w:link w:val="Jhpiegotablenumber"/>
    <w:semiHidden/>
    <w:locked/>
    <w:rsid w:val="00113000"/>
    <w:rPr>
      <w:rFonts w:ascii="Arial" w:hAnsi="Arial" w:eastAsia="Calibri" w:cs="Times New Roman"/>
      <w:sz w:val="20"/>
    </w:rPr>
  </w:style>
  <w:style w:type="paragraph" w:styleId="JHPUnitHeader" w:customStyle="1">
    <w:name w:val="JHP_UnitHeader"/>
    <w:basedOn w:val="Normal"/>
    <w:link w:val="JHPUnitHeaderChar"/>
    <w:autoRedefine/>
    <w:semiHidden/>
    <w:qFormat/>
    <w:rsid w:val="00113000"/>
    <w:pPr>
      <w:pageBreakBefore/>
      <w:tabs>
        <w:tab w:val="left" w:pos="720"/>
      </w:tabs>
      <w:spacing w:after="240" w:line="240" w:lineRule="auto"/>
      <w:jc w:val="center"/>
      <w:outlineLvl w:val="0"/>
    </w:pPr>
    <w:rPr>
      <w:rFonts w:ascii="Arial" w:hAnsi="Arial" w:cs="Arial" w:eastAsiaTheme="minorHAnsi"/>
      <w:b/>
      <w:bCs/>
      <w:caps/>
      <w:sz w:val="44"/>
      <w:szCs w:val="44"/>
    </w:rPr>
  </w:style>
  <w:style w:type="character" w:styleId="JHPUnitHeaderChar" w:customStyle="1">
    <w:name w:val="JHP_UnitHeader Char"/>
    <w:basedOn w:val="DefaultParagraphFont"/>
    <w:link w:val="JHPUnitHeader"/>
    <w:semiHidden/>
    <w:locked/>
    <w:rsid w:val="00113000"/>
    <w:rPr>
      <w:rFonts w:ascii="Arial" w:hAnsi="Arial" w:cs="Arial"/>
      <w:b/>
      <w:bCs/>
      <w:caps/>
      <w:sz w:val="44"/>
      <w:szCs w:val="44"/>
    </w:rPr>
  </w:style>
  <w:style w:type="character" w:styleId="quotes" w:customStyle="1">
    <w:name w:val="quotes"/>
    <w:semiHidden/>
    <w:rsid w:val="00875B2F"/>
    <w:rPr>
      <w:rFonts w:hint="default" w:ascii="Times New Roman" w:hAnsi="Times New Roman" w:cs="Times New Roman"/>
    </w:rPr>
  </w:style>
  <w:style w:type="character" w:styleId="mdash1" w:customStyle="1">
    <w:name w:val="mdash1"/>
    <w:semiHidden/>
    <w:rsid w:val="00113000"/>
    <w:rPr>
      <w:rFonts w:hint="default" w:ascii="Times New Roman" w:hAnsi="Times New Roman" w:cs="Times New Roman"/>
    </w:rPr>
  </w:style>
  <w:style w:type="character" w:styleId="color1" w:customStyle="1">
    <w:name w:val="color1"/>
    <w:semiHidden/>
    <w:rsid w:val="00875B2F"/>
    <w:rPr>
      <w:b/>
      <w:bCs/>
      <w:color w:val="999966"/>
      <w:sz w:val="23"/>
      <w:szCs w:val="23"/>
    </w:rPr>
  </w:style>
  <w:style w:type="character" w:styleId="googqs-tidbit-0" w:customStyle="1">
    <w:name w:val="goog_qs-tidbit-0"/>
    <w:basedOn w:val="DefaultParagraphFont"/>
    <w:semiHidden/>
    <w:rsid w:val="00113000"/>
  </w:style>
  <w:style w:type="character" w:styleId="googqs-tidbit1" w:customStyle="1">
    <w:name w:val="goog_qs-tidbit1"/>
    <w:semiHidden/>
    <w:rsid w:val="00113000"/>
    <w:rPr>
      <w:vanish w:val="0"/>
      <w:webHidden w:val="0"/>
      <w:specVanish w:val="0"/>
    </w:rPr>
  </w:style>
  <w:style w:type="paragraph" w:styleId="JHPChapterTitle1" w:customStyle="1">
    <w:name w:val="JHP_Chapter Title"/>
    <w:semiHidden/>
    <w:rsid w:val="00113000"/>
    <w:pPr>
      <w:pBdr>
        <w:bottom w:val="single" w:color="auto" w:sz="8" w:space="1"/>
      </w:pBdr>
    </w:pPr>
    <w:rPr>
      <w:rFonts w:ascii="Helvetica LT Std" w:hAnsi="Helvetica LT Std" w:cs="Times New Roman"/>
      <w:b/>
      <w:caps/>
      <w:sz w:val="36"/>
    </w:rPr>
  </w:style>
  <w:style w:type="paragraph" w:styleId="TOC3">
    <w:name w:val="toc 3"/>
    <w:basedOn w:val="Normal"/>
    <w:next w:val="Normal"/>
    <w:autoRedefine/>
    <w:uiPriority w:val="39"/>
    <w:semiHidden/>
    <w:rsid w:val="00875B2F"/>
    <w:pPr>
      <w:spacing w:after="100" w:line="259" w:lineRule="auto"/>
      <w:ind w:left="440"/>
    </w:pPr>
    <w:rPr>
      <w:rFonts w:asciiTheme="minorHAnsi" w:hAnsiTheme="minorHAnsi" w:eastAsiaTheme="minorEastAsia" w:cstheme="minorBidi"/>
    </w:rPr>
  </w:style>
  <w:style w:type="paragraph" w:styleId="TOC4">
    <w:name w:val="toc 4"/>
    <w:basedOn w:val="Normal"/>
    <w:next w:val="Normal"/>
    <w:autoRedefine/>
    <w:uiPriority w:val="39"/>
    <w:semiHidden/>
    <w:rsid w:val="00875B2F"/>
    <w:pPr>
      <w:spacing w:after="100" w:line="259" w:lineRule="auto"/>
      <w:ind w:left="660"/>
    </w:pPr>
    <w:rPr>
      <w:rFonts w:asciiTheme="minorHAnsi" w:hAnsiTheme="minorHAnsi" w:eastAsiaTheme="minorEastAsia" w:cstheme="minorBidi"/>
    </w:rPr>
  </w:style>
  <w:style w:type="paragraph" w:styleId="TOC5">
    <w:name w:val="toc 5"/>
    <w:basedOn w:val="Normal"/>
    <w:next w:val="Normal"/>
    <w:autoRedefine/>
    <w:uiPriority w:val="39"/>
    <w:semiHidden/>
    <w:rsid w:val="00875B2F"/>
    <w:pPr>
      <w:spacing w:after="100" w:line="259" w:lineRule="auto"/>
      <w:ind w:left="880"/>
    </w:pPr>
    <w:rPr>
      <w:rFonts w:asciiTheme="minorHAnsi" w:hAnsiTheme="minorHAnsi" w:eastAsiaTheme="minorEastAsia" w:cstheme="minorBidi"/>
    </w:rPr>
  </w:style>
  <w:style w:type="paragraph" w:styleId="TOC6">
    <w:name w:val="toc 6"/>
    <w:basedOn w:val="Normal"/>
    <w:next w:val="Normal"/>
    <w:autoRedefine/>
    <w:uiPriority w:val="39"/>
    <w:semiHidden/>
    <w:rsid w:val="00875B2F"/>
    <w:pPr>
      <w:spacing w:after="100" w:line="259" w:lineRule="auto"/>
      <w:ind w:left="1100"/>
    </w:pPr>
    <w:rPr>
      <w:rFonts w:asciiTheme="minorHAnsi" w:hAnsiTheme="minorHAnsi" w:eastAsiaTheme="minorEastAsia" w:cstheme="minorBidi"/>
    </w:rPr>
  </w:style>
  <w:style w:type="paragraph" w:styleId="TOC7">
    <w:name w:val="toc 7"/>
    <w:basedOn w:val="Normal"/>
    <w:next w:val="Normal"/>
    <w:autoRedefine/>
    <w:uiPriority w:val="39"/>
    <w:semiHidden/>
    <w:rsid w:val="00875B2F"/>
    <w:pPr>
      <w:spacing w:after="100" w:line="259" w:lineRule="auto"/>
      <w:ind w:left="1320"/>
    </w:pPr>
    <w:rPr>
      <w:rFonts w:asciiTheme="minorHAnsi" w:hAnsiTheme="minorHAnsi" w:eastAsiaTheme="minorEastAsia" w:cstheme="minorBidi"/>
    </w:rPr>
  </w:style>
  <w:style w:type="paragraph" w:styleId="TOC8">
    <w:name w:val="toc 8"/>
    <w:basedOn w:val="Normal"/>
    <w:next w:val="Normal"/>
    <w:autoRedefine/>
    <w:uiPriority w:val="39"/>
    <w:semiHidden/>
    <w:rsid w:val="00875B2F"/>
    <w:pPr>
      <w:spacing w:after="100" w:line="259" w:lineRule="auto"/>
      <w:ind w:left="1540"/>
    </w:pPr>
    <w:rPr>
      <w:rFonts w:asciiTheme="minorHAnsi" w:hAnsiTheme="minorHAnsi" w:eastAsiaTheme="minorEastAsia" w:cstheme="minorBidi"/>
    </w:rPr>
  </w:style>
  <w:style w:type="paragraph" w:styleId="TOC9">
    <w:name w:val="toc 9"/>
    <w:basedOn w:val="Normal"/>
    <w:next w:val="Normal"/>
    <w:autoRedefine/>
    <w:uiPriority w:val="39"/>
    <w:semiHidden/>
    <w:rsid w:val="00875B2F"/>
    <w:pPr>
      <w:spacing w:after="100" w:line="259" w:lineRule="auto"/>
      <w:ind w:left="1760"/>
    </w:pPr>
    <w:rPr>
      <w:rFonts w:asciiTheme="minorHAnsi" w:hAnsiTheme="minorHAnsi" w:eastAsiaTheme="minorEastAsia" w:cstheme="minorBidi"/>
    </w:rPr>
  </w:style>
  <w:style w:type="character" w:styleId="TitleChar" w:customStyle="1">
    <w:name w:val="Title Char"/>
    <w:basedOn w:val="DefaultParagraphFont"/>
    <w:link w:val="Title"/>
    <w:uiPriority w:val="10"/>
    <w:rsid w:val="00875B2F"/>
    <w:rPr>
      <w:rFonts w:ascii="Cambria" w:hAnsi="Cambria" w:eastAsia="Times New Roman"/>
      <w:b/>
      <w:bCs/>
      <w:kern w:val="28"/>
      <w:sz w:val="32"/>
      <w:szCs w:val="32"/>
    </w:rPr>
  </w:style>
  <w:style w:type="paragraph" w:styleId="BodyText">
    <w:name w:val="Body Text"/>
    <w:basedOn w:val="Normal"/>
    <w:link w:val="BodyTextChar"/>
    <w:uiPriority w:val="99"/>
    <w:semiHidden/>
    <w:rsid w:val="00875B2F"/>
    <w:pPr>
      <w:spacing w:after="120"/>
    </w:pPr>
    <w:rPr>
      <w:rFonts w:asciiTheme="minorHAnsi" w:hAnsiTheme="minorHAnsi" w:eastAsiaTheme="minorHAnsi" w:cstheme="minorBidi"/>
    </w:rPr>
  </w:style>
  <w:style w:type="character" w:styleId="BodyTextChar" w:customStyle="1">
    <w:name w:val="Body Text Char"/>
    <w:basedOn w:val="DefaultParagraphFont"/>
    <w:link w:val="BodyText"/>
    <w:uiPriority w:val="99"/>
    <w:semiHidden/>
    <w:rsid w:val="00875B2F"/>
  </w:style>
  <w:style w:type="paragraph" w:styleId="Subtitle">
    <w:name w:val="Subtitle"/>
    <w:basedOn w:val="Normal"/>
    <w:next w:val="Normal"/>
    <w:link w:val="SubtitleChar"/>
    <w:uiPriority w:val="11"/>
    <w:qFormat/>
    <w:pPr>
      <w:spacing w:after="60"/>
      <w:jc w:val="center"/>
    </w:pPr>
    <w:rPr>
      <w:rFonts w:ascii="Cambria" w:hAnsi="Cambria" w:eastAsia="Cambria" w:cs="Cambria"/>
    </w:rPr>
  </w:style>
  <w:style w:type="character" w:styleId="SubtitleChar" w:customStyle="1">
    <w:name w:val="Subtitle Char"/>
    <w:basedOn w:val="DefaultParagraphFont"/>
    <w:link w:val="Subtitle"/>
    <w:uiPriority w:val="11"/>
    <w:rsid w:val="00875B2F"/>
    <w:rPr>
      <w:rFonts w:ascii="Cambria" w:hAnsi="Cambria" w:eastAsia="Times New Roman"/>
    </w:rPr>
  </w:style>
  <w:style w:type="paragraph" w:styleId="PlainText">
    <w:name w:val="Plain Text"/>
    <w:basedOn w:val="Normal"/>
    <w:link w:val="PlainTextChar"/>
    <w:semiHidden/>
    <w:rsid w:val="00875B2F"/>
    <w:rPr>
      <w:rFonts w:ascii="Courier New" w:hAnsi="Courier New" w:eastAsiaTheme="minorHAnsi" w:cstheme="minorBidi"/>
      <w:sz w:val="20"/>
      <w:szCs w:val="20"/>
      <w:lang w:val="x-none" w:eastAsia="x-none"/>
    </w:rPr>
  </w:style>
  <w:style w:type="character" w:styleId="PlainTextChar" w:customStyle="1">
    <w:name w:val="Plain Text Char"/>
    <w:basedOn w:val="DefaultParagraphFont"/>
    <w:link w:val="PlainText"/>
    <w:semiHidden/>
    <w:rsid w:val="00875B2F"/>
    <w:rPr>
      <w:rFonts w:ascii="Courier New" w:hAnsi="Courier New"/>
      <w:sz w:val="20"/>
      <w:szCs w:val="20"/>
      <w:lang w:val="x-none" w:eastAsia="x-none"/>
    </w:rPr>
  </w:style>
  <w:style w:type="paragraph" w:styleId="HTMLPreformatted">
    <w:name w:val="HTML Preformatted"/>
    <w:basedOn w:val="Normal"/>
    <w:link w:val="HTMLPreformattedChar"/>
    <w:uiPriority w:val="99"/>
    <w:semiHidden/>
    <w:rsid w:val="00875B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eastAsiaTheme="minorHAnsi"/>
      <w:sz w:val="20"/>
      <w:szCs w:val="20"/>
    </w:rPr>
  </w:style>
  <w:style w:type="character" w:styleId="HTMLPreformattedChar" w:customStyle="1">
    <w:name w:val="HTML Preformatted Char"/>
    <w:basedOn w:val="DefaultParagraphFont"/>
    <w:link w:val="HTMLPreformatted"/>
    <w:uiPriority w:val="99"/>
    <w:semiHidden/>
    <w:rsid w:val="00875B2F"/>
    <w:rPr>
      <w:rFonts w:ascii="Courier New" w:hAnsi="Courier New" w:cs="Courier New"/>
      <w:sz w:val="20"/>
      <w:szCs w:val="20"/>
    </w:rPr>
  </w:style>
  <w:style w:type="character" w:styleId="MCHIPtablebullet3Char" w:customStyle="1">
    <w:name w:val="MCHIP_table bullet 3 Char"/>
    <w:basedOn w:val="DefaultParagraphFont"/>
    <w:link w:val="MCHIPtablebullet3"/>
    <w:semiHidden/>
    <w:locked/>
    <w:rsid w:val="00113000"/>
    <w:rPr>
      <w:rFonts w:ascii="Calibri" w:hAnsi="Calibri" w:eastAsia="Calibri" w:cs="Times New Roman"/>
    </w:rPr>
  </w:style>
  <w:style w:type="character" w:styleId="MCHIPtablebulletChar" w:customStyle="1">
    <w:name w:val="MCHIP_table bullet Char"/>
    <w:link w:val="MCHIPtablebullet"/>
    <w:uiPriority w:val="99"/>
    <w:semiHidden/>
    <w:locked/>
    <w:rsid w:val="00875B2F"/>
    <w:rPr>
      <w:rFonts w:ascii="Franklin Gothic Book" w:hAnsi="Franklin Gothic Book" w:eastAsia="Times New Roman" w:cs="Times New Roman"/>
      <w:sz w:val="20"/>
      <w:szCs w:val="18"/>
    </w:rPr>
  </w:style>
  <w:style w:type="character" w:styleId="JHPbullet1Char" w:customStyle="1">
    <w:name w:val="JHP_bullet 1 Char"/>
    <w:basedOn w:val="ListParagraphChar"/>
    <w:link w:val="JHPbullet1"/>
    <w:semiHidden/>
    <w:locked/>
    <w:rsid w:val="00113000"/>
    <w:rPr>
      <w:rFonts w:ascii="Adobe Garamond Pro" w:hAnsi="Adobe Garamond Pro" w:eastAsia="Calibri" w:cs="Times New Roman"/>
      <w:sz w:val="24"/>
      <w:szCs w:val="24"/>
    </w:rPr>
  </w:style>
  <w:style w:type="character" w:styleId="JHPbullet2Char" w:customStyle="1">
    <w:name w:val="JHP_bullet 2 Char"/>
    <w:basedOn w:val="DefaultParagraphFont"/>
    <w:link w:val="JHPbullet2"/>
    <w:semiHidden/>
    <w:locked/>
    <w:rsid w:val="00113000"/>
    <w:rPr>
      <w:rFonts w:ascii="Adobe Garamond Pro" w:hAnsi="Adobe Garamond Pro" w:eastAsia="Calibri" w:cs="Times New Roman"/>
      <w:sz w:val="24"/>
      <w:szCs w:val="24"/>
    </w:rPr>
  </w:style>
  <w:style w:type="character" w:styleId="JHPnumberedlistChar" w:customStyle="1">
    <w:name w:val="JHP_numbered list Char"/>
    <w:basedOn w:val="DefaultParagraphFont"/>
    <w:link w:val="JHPnumberedlist"/>
    <w:semiHidden/>
    <w:locked/>
    <w:rsid w:val="00113000"/>
    <w:rPr>
      <w:rFonts w:ascii="Adobe Garamond Pro" w:hAnsi="Adobe Garamond Pro" w:eastAsia="Calibri" w:cs="Times New Roman"/>
      <w:sz w:val="24"/>
      <w:szCs w:val="24"/>
    </w:rPr>
  </w:style>
  <w:style w:type="character" w:styleId="JHPnumberedtableChar" w:customStyle="1">
    <w:name w:val="JHP_numbered table Char"/>
    <w:basedOn w:val="DefaultParagraphFont"/>
    <w:link w:val="JHPnumberedtable"/>
    <w:semiHidden/>
    <w:locked/>
    <w:rsid w:val="00113000"/>
    <w:rPr>
      <w:rFonts w:ascii="Arial" w:hAnsi="Arial" w:eastAsia="Calibri" w:cs="Times New Roman"/>
      <w:sz w:val="20"/>
    </w:rPr>
  </w:style>
  <w:style w:type="paragraph" w:styleId="JhpFootnote0" w:customStyle="1">
    <w:name w:val="Jhp_Footnote"/>
    <w:basedOn w:val="FootnoteText"/>
    <w:qFormat/>
    <w:rsid w:val="00113000"/>
    <w:pPr>
      <w:spacing w:after="0"/>
    </w:pPr>
    <w:rPr>
      <w:rFonts w:ascii="Century Gothic" w:hAnsi="Century Gothic"/>
      <w:sz w:val="16"/>
    </w:rPr>
  </w:style>
  <w:style w:type="character" w:styleId="Heading4Char" w:customStyle="1">
    <w:name w:val="Heading 4 Char"/>
    <w:basedOn w:val="DefaultParagraphFont"/>
    <w:link w:val="Heading4"/>
    <w:uiPriority w:val="9"/>
    <w:rsid w:val="00A173C0"/>
    <w:rPr>
      <w:rFonts w:ascii="Gill Sans MT" w:hAnsi="Gill Sans MT" w:eastAsia="Gill Sans MT,Arial" w:cs="Gill Sans MT,Arial"/>
      <w:b/>
      <w:bCs/>
      <w:color w:val="002A6C"/>
      <w:sz w:val="28"/>
      <w:szCs w:val="28"/>
    </w:rPr>
  </w:style>
  <w:style w:type="character" w:styleId="PageNumber">
    <w:name w:val="page number"/>
    <w:basedOn w:val="DefaultParagraphFont"/>
    <w:uiPriority w:val="99"/>
    <w:semiHidden/>
    <w:rsid w:val="000B4C51"/>
  </w:style>
  <w:style w:type="paragraph" w:styleId="MCSPHeading4" w:customStyle="1">
    <w:name w:val="MCSP_Heading 4"/>
    <w:basedOn w:val="MCSPBodyText"/>
    <w:qFormat/>
    <w:rsid w:val="00875B2F"/>
    <w:pPr>
      <w:spacing w:before="60" w:after="60"/>
    </w:pPr>
    <w:rPr>
      <w:i/>
    </w:rPr>
  </w:style>
  <w:style w:type="paragraph" w:styleId="MCSPPhotoCaption" w:customStyle="1">
    <w:name w:val="MCSP_Photo Caption"/>
    <w:basedOn w:val="MCSPBodyText"/>
    <w:qFormat/>
    <w:rsid w:val="00875B2F"/>
    <w:rPr>
      <w:rFonts w:ascii="Gill Sans MT" w:hAnsi="Gill Sans MT"/>
      <w:sz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2.xm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2.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e060fd50b43043daa866fdeac7c2414a xmlns="71c45d75-c9c9-409a-a4e9-a617adc7c43c">
      <Terms xmlns="http://schemas.microsoft.com/office/infopath/2007/PartnerControls"/>
    </e060fd50b43043daa866fdeac7c2414a>
    <TaxCatchAll xmlns="8d42e0dd-18ca-448e-996e-c2aaa315e839" xsi:nil="true"/>
    <la0e5fc8317e4c35a742fe979e574f56 xmlns="71c45d75-c9c9-409a-a4e9-a617adc7c43c">
      <Terms xmlns="http://schemas.microsoft.com/office/infopath/2007/PartnerControls"/>
    </la0e5fc8317e4c35a742fe979e574f56>
    <d8bd9deca86c484aaa0e86c9411528e8 xmlns="71c45d75-c9c9-409a-a4e9-a617adc7c43c">
      <Terms xmlns="http://schemas.microsoft.com/office/infopath/2007/PartnerControls"/>
    </d8bd9deca86c484aaa0e86c9411528e8>
    <lcf76f155ced4ddcb4097134ff3c332f xmlns="1b272b03-6f34-4839-987f-e6d34f92f785">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562EB6DC257AE4985D89B02739FA68A" ma:contentTypeVersion="24" ma:contentTypeDescription="Create a new document." ma:contentTypeScope="" ma:versionID="23db86fc422dd3d01b10de320e161683">
  <xsd:schema xmlns:xsd="http://www.w3.org/2001/XMLSchema" xmlns:xs="http://www.w3.org/2001/XMLSchema" xmlns:p="http://schemas.microsoft.com/office/2006/metadata/properties" xmlns:ns2="1b272b03-6f34-4839-987f-e6d34f92f785" xmlns:ns3="c8df3461-28a5-4f07-a897-5548def6ad5e" xmlns:ns4="71c45d75-c9c9-409a-a4e9-a617adc7c43c" xmlns:ns5="8d42e0dd-18ca-448e-996e-c2aaa315e839" targetNamespace="http://schemas.microsoft.com/office/2006/metadata/properties" ma:root="true" ma:fieldsID="527f8012e294217c951f5da7e82827d5" ns2:_="" ns3:_="" ns4:_="" ns5:_="">
    <xsd:import namespace="1b272b03-6f34-4839-987f-e6d34f92f785"/>
    <xsd:import namespace="c8df3461-28a5-4f07-a897-5548def6ad5e"/>
    <xsd:import namespace="71c45d75-c9c9-409a-a4e9-a617adc7c43c"/>
    <xsd:import namespace="8d42e0dd-18ca-448e-996e-c2aaa315e83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4:e060fd50b43043daa866fdeac7c2414a" minOccurs="0"/>
                <xsd:element ref="ns5:TaxCatchAll" minOccurs="0"/>
                <xsd:element ref="ns4:la0e5fc8317e4c35a742fe979e574f56" minOccurs="0"/>
                <xsd:element ref="ns4:d8bd9deca86c484aaa0e86c9411528e8"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LengthInSeconds" minOccurs="0"/>
                <xsd:element ref="ns2:lcf76f155ced4ddcb4097134ff3c332f"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272b03-6f34-4839-987f-e6d34f92f78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21" nillable="true" ma:displayName="MediaServiceDateTaken" ma:hidden="true" ma:internalName="MediaServiceDateTaken" ma:readOnly="true">
      <xsd:simpleType>
        <xsd:restriction base="dms:Text"/>
      </xsd:simpleType>
    </xsd:element>
    <xsd:element name="MediaServiceAutoTags" ma:index="22" nillable="true" ma:displayName="Tags" ma:internalName="MediaServiceAutoTags" ma:readOnly="true">
      <xsd:simpleType>
        <xsd:restriction base="dms:Text"/>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OCR" ma:index="25" nillable="true" ma:displayName="Extracted Text" ma:internalName="MediaServiceOCR" ma:readOnly="true">
      <xsd:simpleType>
        <xsd:restriction base="dms:Note">
          <xsd:maxLength value="255"/>
        </xsd:restriction>
      </xsd:simpleType>
    </xsd:element>
    <xsd:element name="MediaLengthInSeconds" ma:index="26" nillable="true" ma:displayName="Length (seconds)" ma:internalName="MediaLengthInSeconds" ma:readOnly="true">
      <xsd:simpleType>
        <xsd:restriction base="dms:Unknown"/>
      </xsd:simpleType>
    </xsd:element>
    <xsd:element name="lcf76f155ced4ddcb4097134ff3c332f" ma:index="28" nillable="true" ma:taxonomy="true" ma:internalName="lcf76f155ced4ddcb4097134ff3c332f" ma:taxonomyFieldName="MediaServiceImageTags" ma:displayName="Image Tags" ma:readOnly="false" ma:fieldId="{5cf76f15-5ced-4ddc-b409-7134ff3c332f}" ma:taxonomyMulti="true" ma:sspId="b704c289-2b3b-45af-a6a7-9640d4e0aee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MediaServiceLocation" ma:index="3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df3461-28a5-4f07-a897-5548def6ad5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1c45d75-c9c9-409a-a4e9-a617adc7c43c" elementFormDefault="qualified">
    <xsd:import namespace="http://schemas.microsoft.com/office/2006/documentManagement/types"/>
    <xsd:import namespace="http://schemas.microsoft.com/office/infopath/2007/PartnerControls"/>
    <xsd:element name="e060fd50b43043daa866fdeac7c2414a" ma:index="15" nillable="true" ma:taxonomy="true" ma:internalName="e060fd50b43043daa866fdeac7c2414a" ma:taxonomyFieldName="High_x002d_impact_x0020_Intervention" ma:displayName="High-impact Intervention" ma:default="" ma:fieldId="{e060fd50-b430-43da-a866-fdeac7c2414a}" ma:taxonomyMulti="true" ma:sspId="b704c289-2b3b-45af-a6a7-9640d4e0aeeb" ma:termSetId="2340cb37-154c-490f-a45f-e628ae23e4f4" ma:anchorId="00000000-0000-0000-0000-000000000000" ma:open="false" ma:isKeyword="false">
      <xsd:complexType>
        <xsd:sequence>
          <xsd:element ref="pc:Terms" minOccurs="0" maxOccurs="1"/>
        </xsd:sequence>
      </xsd:complexType>
    </xsd:element>
    <xsd:element name="la0e5fc8317e4c35a742fe979e574f56" ma:index="18" nillable="true" ma:taxonomy="true" ma:internalName="la0e5fc8317e4c35a742fe979e574f56" ma:taxonomyFieldName="MCGL_x0020_Accelerator" ma:displayName="MCGL Accelerator" ma:default="" ma:fieldId="{5a0e5fc8-317e-4c35-a742-fe979e574f56}" ma:taxonomyMulti="true" ma:sspId="b704c289-2b3b-45af-a6a7-9640d4e0aeeb" ma:termSetId="e6e03eee-2b9a-4e86-8279-7e50d8f0b04d" ma:anchorId="00000000-0000-0000-0000-000000000000" ma:open="false" ma:isKeyword="false">
      <xsd:complexType>
        <xsd:sequence>
          <xsd:element ref="pc:Terms" minOccurs="0" maxOccurs="1"/>
        </xsd:sequence>
      </xsd:complexType>
    </xsd:element>
    <xsd:element name="d8bd9deca86c484aaa0e86c9411528e8" ma:index="20" nillable="true" ma:taxonomy="true" ma:internalName="d8bd9deca86c484aaa0e86c9411528e8" ma:taxonomyFieldName="MCGL_x0020_Country" ma:displayName="MCGL Country" ma:default="" ma:fieldId="{d8bd9dec-a86c-484a-aa0e-86c9411528e8}" ma:taxonomyMulti="true" ma:sspId="b704c289-2b3b-45af-a6a7-9640d4e0aeeb" ma:termSetId="4945c31e-24a3-48ea-ae34-c0ae0ef25478"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d42e0dd-18ca-448e-996e-c2aaa315e839"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95818b53-3051-4c6e-89da-e62728af6d94}" ma:internalName="TaxCatchAll" ma:showField="CatchAllData" ma:web="71c45d75-c9c9-409a-a4e9-a617adc7c43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HsA/amlnjb9PJ7aCav7KNbBMv5g==">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</go:docsCustomData>
</go:gDocsCustomXmlDataStorage>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2339621-CC2E-4AD7-B5CF-B230A48EDCAA}">
  <ds:schemaRefs>
    <ds:schemaRef ds:uri="http://schemas.microsoft.com/office/2006/metadata/properties"/>
    <ds:schemaRef ds:uri="http://schemas.openxmlformats.org/package/2006/metadata/core-properties"/>
    <ds:schemaRef ds:uri="http://purl.org/dc/elements/1.1/"/>
    <ds:schemaRef ds:uri="http://schemas.microsoft.com/office/2006/documentManagement/types"/>
    <ds:schemaRef ds:uri="8d42e0dd-18ca-448e-996e-c2aaa315e839"/>
    <ds:schemaRef ds:uri="1b272b03-6f34-4839-987f-e6d34f92f785"/>
    <ds:schemaRef ds:uri="http://schemas.microsoft.com/office/infopath/2007/PartnerControls"/>
    <ds:schemaRef ds:uri="http://www.w3.org/XML/1998/namespace"/>
    <ds:schemaRef ds:uri="http://purl.org/dc/terms/"/>
    <ds:schemaRef ds:uri="71c45d75-c9c9-409a-a4e9-a617adc7c43c"/>
    <ds:schemaRef ds:uri="c8df3461-28a5-4f07-a897-5548def6ad5e"/>
    <ds:schemaRef ds:uri="http://purl.org/dc/dcmitype/"/>
  </ds:schemaRefs>
</ds:datastoreItem>
</file>

<file path=customXml/itemProps2.xml><?xml version="1.0" encoding="utf-8"?>
<ds:datastoreItem xmlns:ds="http://schemas.openxmlformats.org/officeDocument/2006/customXml" ds:itemID="{E5895552-DE69-4673-BC6C-3FBC2B882E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272b03-6f34-4839-987f-e6d34f92f785"/>
    <ds:schemaRef ds:uri="c8df3461-28a5-4f07-a897-5548def6ad5e"/>
    <ds:schemaRef ds:uri="71c45d75-c9c9-409a-a4e9-a617adc7c43c"/>
    <ds:schemaRef ds:uri="8d42e0dd-18ca-448e-996e-c2aaa315e8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customXml/itemProps4.xml><?xml version="1.0" encoding="utf-8"?>
<ds:datastoreItem xmlns:ds="http://schemas.openxmlformats.org/officeDocument/2006/customXml" ds:itemID="{AB0F5B05-20B6-447C-A1D5-4D3E21D4E2CB}">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Shabana` Zaeem</dc:creator>
  <cp:lastModifiedBy>Neeta Bhatnagar</cp:lastModifiedBy>
  <cp:revision>3</cp:revision>
  <dcterms:created xsi:type="dcterms:W3CDTF">2024-10-04T20:28:00Z</dcterms:created>
  <dcterms:modified xsi:type="dcterms:W3CDTF">2024-10-08T16:12:04Z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0x0101009562EB6DC257AE4985D89B02739FA68A</vt:lpwstr>
  </property>
  <property fmtid="{D5CDD505-2E9C-101B-9397-08002B2CF9AE}" pid="3" name="Order">
    <vt:lpwstr>92700</vt:lpwstr>
  </property>
  <property fmtid="{D5CDD505-2E9C-101B-9397-08002B2CF9AE}" pid="4" name="Country Team">
    <vt:lpwstr>Country Team</vt:lpwstr>
  </property>
  <property fmtid="{D5CDD505-2E9C-101B-9397-08002B2CF9AE}" pid="5" name="Content Type">
    <vt:lpwstr>Content Type</vt:lpwstr>
  </property>
  <property fmtid="{D5CDD505-2E9C-101B-9397-08002B2CF9AE}" pid="6" name="Cross-cutting Team">
    <vt:lpwstr>Cross-cutting Team</vt:lpwstr>
  </property>
  <property fmtid="{D5CDD505-2E9C-101B-9397-08002B2CF9AE}" pid="7" name="Technical Team">
    <vt:lpwstr>Technical Team</vt:lpwstr>
  </property>
  <property fmtid="{D5CDD505-2E9C-101B-9397-08002B2CF9AE}" pid="8" name="Intervention Type">
    <vt:lpwstr>Intervention Type</vt:lpwstr>
  </property>
  <property fmtid="{D5CDD505-2E9C-101B-9397-08002B2CF9AE}" pid="9" name="Descriptive Tags">
    <vt:lpwstr>Descriptive Tags</vt:lpwstr>
  </property>
  <property fmtid="{D5CDD505-2E9C-101B-9397-08002B2CF9AE}" pid="10" name="GrammarlyDocumentId">
    <vt:lpwstr>faf0b898cf8de5a00399f4cd100b7e3f1451eac43fdc1158193d5750d918ae9b</vt:lpwstr>
  </property>
  <property fmtid="{D5CDD505-2E9C-101B-9397-08002B2CF9AE}" pid="11" name="MCGL Country">
    <vt:lpwstr/>
  </property>
  <property fmtid="{D5CDD505-2E9C-101B-9397-08002B2CF9AE}" pid="12" name="MediaServiceImageTags">
    <vt:lpwstr>MediaServiceImageTags</vt:lpwstr>
  </property>
  <property fmtid="{D5CDD505-2E9C-101B-9397-08002B2CF9AE}" pid="13" name="MCGL Accelerator">
    <vt:lpwstr/>
  </property>
  <property fmtid="{D5CDD505-2E9C-101B-9397-08002B2CF9AE}" pid="14" name="High-impact Intervention">
    <vt:lpwstr/>
  </property>
  <property fmtid="{D5CDD505-2E9C-101B-9397-08002B2CF9AE}" pid="15" name="MCGL_x0020_Accelerator">
    <vt:lpwstr/>
  </property>
  <property fmtid="{D5CDD505-2E9C-101B-9397-08002B2CF9AE}" pid="16" name="MCGL_x0020_Country">
    <vt:lpwstr/>
  </property>
  <property fmtid="{D5CDD505-2E9C-101B-9397-08002B2CF9AE}" pid="17" name="High_x002d_impact_x0020_Intervention">
    <vt:lpwstr/>
  </property>
</Properties>
</file>