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5DF" w:rsidRPr="00610B8F" w:rsidRDefault="004C65DF" w:rsidP="004C65DF">
      <w:pPr>
        <w:pStyle w:val="BodyText"/>
        <w:tabs>
          <w:tab w:val="right" w:leader="underscore" w:pos="8010"/>
          <w:tab w:val="right" w:leader="underscore" w:pos="8460"/>
          <w:tab w:val="right" w:leader="underscore" w:pos="9360"/>
        </w:tabs>
        <w:jc w:val="center"/>
        <w:rPr>
          <w:sz w:val="32"/>
          <w:szCs w:val="32"/>
          <w:lang w:val="en-US"/>
        </w:rPr>
      </w:pPr>
      <w:r w:rsidRPr="00610B8F">
        <w:rPr>
          <w:b/>
          <w:sz w:val="32"/>
          <w:szCs w:val="32"/>
          <w:lang w:val="en-US"/>
        </w:rPr>
        <w:t>The Female Condom Module Pre-Test</w:t>
      </w:r>
    </w:p>
    <w:p w:rsidR="004C65DF" w:rsidRPr="00587223" w:rsidRDefault="004C65DF" w:rsidP="004C65DF">
      <w:pPr>
        <w:pStyle w:val="BodyText"/>
        <w:tabs>
          <w:tab w:val="right" w:leader="underscore" w:pos="6480"/>
          <w:tab w:val="right" w:leader="underscore" w:pos="9270"/>
        </w:tabs>
        <w:spacing w:before="240" w:after="240"/>
        <w:rPr>
          <w:b/>
          <w:sz w:val="28"/>
        </w:rPr>
      </w:pPr>
      <w:r w:rsidRPr="00587223">
        <w:rPr>
          <w:b/>
          <w:sz w:val="28"/>
        </w:rPr>
        <w:t>Name:</w:t>
      </w:r>
      <w:r w:rsidRPr="00587223">
        <w:rPr>
          <w:b/>
          <w:sz w:val="28"/>
        </w:rPr>
        <w:tab/>
        <w:t xml:space="preserve"> Date:</w:t>
      </w:r>
      <w:r w:rsidRPr="00587223">
        <w:rPr>
          <w:b/>
          <w:sz w:val="28"/>
        </w:rPr>
        <w:tab/>
      </w:r>
    </w:p>
    <w:p w:rsidR="004C65DF" w:rsidRPr="00C8558F" w:rsidRDefault="004C65DF" w:rsidP="004C65DF">
      <w:pPr>
        <w:jc w:val="left"/>
      </w:pPr>
      <w:r w:rsidRPr="00587223">
        <w:rPr>
          <w:b/>
          <w:sz w:val="28"/>
        </w:rPr>
        <w:t>Instructions:</w:t>
      </w:r>
      <w:r w:rsidRPr="00587223">
        <w:rPr>
          <w:sz w:val="28"/>
        </w:rPr>
        <w:t xml:space="preserve"> </w:t>
      </w:r>
      <w:r w:rsidRPr="00C8558F">
        <w:t xml:space="preserve">Circle the letter(s) for all that apply. (Some questions may have more than one correct answer.) Follow specific directions for each section.  There is a total of </w:t>
      </w:r>
      <w:r>
        <w:t>2</w:t>
      </w:r>
      <w:r w:rsidRPr="00C8558F">
        <w:t>0 points.</w:t>
      </w:r>
    </w:p>
    <w:p w:rsidR="004C65DF" w:rsidRPr="00C8558F" w:rsidRDefault="004C65DF" w:rsidP="004C65DF">
      <w:pPr>
        <w:spacing w:before="240"/>
        <w:jc w:val="left"/>
      </w:pPr>
      <w:r w:rsidRPr="00587223">
        <w:rPr>
          <w:b/>
          <w:sz w:val="28"/>
        </w:rPr>
        <w:t>Scoring:</w:t>
      </w:r>
      <w:r w:rsidRPr="00587223">
        <w:rPr>
          <w:sz w:val="28"/>
        </w:rPr>
        <w:t xml:space="preserve"> </w:t>
      </w:r>
      <w:r w:rsidRPr="00C8558F">
        <w:t>Score each correct answer by 1. Multiply total correct answers by 2 to get total percentage.  It is recommended that a passing score is 80% and above.</w:t>
      </w:r>
    </w:p>
    <w:p w:rsidR="004C65DF" w:rsidRPr="00C8558F" w:rsidRDefault="004C65DF" w:rsidP="004C65DF">
      <w:pPr>
        <w:pStyle w:val="BodyText"/>
        <w:tabs>
          <w:tab w:val="right" w:leader="underscore" w:pos="6480"/>
          <w:tab w:val="right" w:leader="underscore" w:pos="9270"/>
        </w:tabs>
      </w:pPr>
    </w:p>
    <w:p w:rsidR="004C65DF" w:rsidRPr="00587223" w:rsidRDefault="004C65DF" w:rsidP="004C65DF">
      <w:pPr>
        <w:pStyle w:val="BodyText2"/>
        <w:spacing w:after="0" w:line="240" w:lineRule="auto"/>
        <w:rPr>
          <w:b/>
          <w:sz w:val="28"/>
        </w:rPr>
      </w:pPr>
      <w:r w:rsidRPr="00587223">
        <w:rPr>
          <w:b/>
          <w:sz w:val="28"/>
          <w:lang w:val="en-US"/>
        </w:rPr>
        <w:t xml:space="preserve">Multiple </w:t>
      </w:r>
      <w:proofErr w:type="gramStart"/>
      <w:r w:rsidRPr="00587223">
        <w:rPr>
          <w:b/>
          <w:sz w:val="28"/>
          <w:lang w:val="en-US"/>
        </w:rPr>
        <w:t>Choice</w:t>
      </w:r>
      <w:proofErr w:type="gramEnd"/>
    </w:p>
    <w:p w:rsidR="004C65DF" w:rsidRPr="00C8558F" w:rsidRDefault="004C65DF" w:rsidP="004C65DF">
      <w:pPr>
        <w:pStyle w:val="BodyText2"/>
        <w:spacing w:after="0" w:line="240" w:lineRule="auto"/>
        <w:rPr>
          <w:i/>
        </w:rPr>
      </w:pPr>
      <w:r w:rsidRPr="00C8558F">
        <w:rPr>
          <w:i/>
        </w:rPr>
        <w:t>For each of the following questions, circle the letter(s) of the correct answer(s).</w:t>
      </w:r>
    </w:p>
    <w:p w:rsidR="004C65DF" w:rsidRPr="00C8558F" w:rsidRDefault="004C65DF" w:rsidP="004C65DF">
      <w:pPr>
        <w:pStyle w:val="ListNumber"/>
        <w:widowControl/>
        <w:numPr>
          <w:ilvl w:val="0"/>
          <w:numId w:val="5"/>
        </w:numPr>
        <w:spacing w:before="120" w:after="120"/>
        <w:rPr>
          <w:rFonts w:ascii="Times New Roman" w:hAnsi="Times New Roman"/>
          <w:sz w:val="24"/>
          <w:szCs w:val="24"/>
        </w:rPr>
      </w:pPr>
      <w:r w:rsidRPr="00C8558F">
        <w:rPr>
          <w:rFonts w:ascii="Times New Roman" w:hAnsi="Times New Roman"/>
          <w:sz w:val="24"/>
          <w:szCs w:val="24"/>
        </w:rPr>
        <w:t xml:space="preserve">Which of the following </w:t>
      </w:r>
      <w:r>
        <w:rPr>
          <w:rFonts w:ascii="Times New Roman" w:hAnsi="Times New Roman"/>
          <w:sz w:val="24"/>
          <w:szCs w:val="24"/>
        </w:rPr>
        <w:t>are characteristics of female condoms</w:t>
      </w:r>
      <w:r w:rsidRPr="00C8558F">
        <w:rPr>
          <w:rFonts w:ascii="Times New Roman" w:hAnsi="Times New Roman"/>
          <w:sz w:val="24"/>
          <w:szCs w:val="24"/>
        </w:rPr>
        <w:t>?</w:t>
      </w:r>
    </w:p>
    <w:p w:rsidR="004C65DF" w:rsidRPr="00141CC7" w:rsidRDefault="004C65DF" w:rsidP="004C65DF">
      <w:pPr>
        <w:pStyle w:val="ListNumber2"/>
        <w:numPr>
          <w:ilvl w:val="0"/>
          <w:numId w:val="7"/>
        </w:numPr>
        <w:contextualSpacing w:val="0"/>
        <w:jc w:val="left"/>
      </w:pPr>
      <w:r w:rsidRPr="00141CC7">
        <w:t xml:space="preserve">Most are made of synthetic rubber and some are made of natural latex. </w:t>
      </w:r>
    </w:p>
    <w:p w:rsidR="004C65DF" w:rsidRPr="00141CC7" w:rsidRDefault="004C65DF" w:rsidP="004C65DF">
      <w:pPr>
        <w:pStyle w:val="ListNumber2"/>
        <w:numPr>
          <w:ilvl w:val="0"/>
          <w:numId w:val="7"/>
        </w:numPr>
        <w:contextualSpacing w:val="0"/>
        <w:jc w:val="left"/>
      </w:pPr>
      <w:r w:rsidRPr="00141CC7">
        <w:t>When used correctly with each act of sex, about 2 pregnancies occur per 100 women using the method in the first year.</w:t>
      </w:r>
    </w:p>
    <w:p w:rsidR="004C65DF" w:rsidRPr="00141CC7" w:rsidRDefault="004C65DF" w:rsidP="004C65DF">
      <w:pPr>
        <w:pStyle w:val="ListNumber2"/>
        <w:numPr>
          <w:ilvl w:val="0"/>
          <w:numId w:val="7"/>
        </w:numPr>
        <w:contextualSpacing w:val="0"/>
        <w:jc w:val="left"/>
      </w:pPr>
      <w:r w:rsidRPr="00141CC7">
        <w:t>Can help men with premature ejaculation.</w:t>
      </w:r>
    </w:p>
    <w:p w:rsidR="004C65DF" w:rsidRPr="00141CC7" w:rsidRDefault="004C65DF" w:rsidP="004C65DF">
      <w:pPr>
        <w:pStyle w:val="ListNumber2"/>
        <w:numPr>
          <w:ilvl w:val="0"/>
          <w:numId w:val="7"/>
        </w:numPr>
        <w:contextualSpacing w:val="0"/>
        <w:jc w:val="left"/>
      </w:pPr>
      <w:r w:rsidRPr="00141CC7">
        <w:t>Conduct body heat well.</w:t>
      </w:r>
    </w:p>
    <w:p w:rsidR="004C65DF" w:rsidRPr="00141CC7" w:rsidRDefault="004C65DF" w:rsidP="004C65DF">
      <w:pPr>
        <w:pStyle w:val="ListNumber2"/>
        <w:numPr>
          <w:ilvl w:val="0"/>
          <w:numId w:val="5"/>
        </w:numPr>
        <w:spacing w:before="240"/>
        <w:contextualSpacing w:val="0"/>
        <w:jc w:val="left"/>
      </w:pPr>
      <w:r w:rsidRPr="00141CC7">
        <w:t>What are some positive characteristics of the female condom:</w:t>
      </w:r>
    </w:p>
    <w:p w:rsidR="004C65DF" w:rsidRPr="00141CC7" w:rsidRDefault="004C65DF" w:rsidP="004C65DF">
      <w:pPr>
        <w:pStyle w:val="ListNumber2"/>
        <w:numPr>
          <w:ilvl w:val="0"/>
          <w:numId w:val="4"/>
        </w:numPr>
        <w:contextualSpacing w:val="0"/>
        <w:jc w:val="left"/>
      </w:pPr>
      <w:r w:rsidRPr="00141CC7">
        <w:t xml:space="preserve">Female controlled. </w:t>
      </w:r>
    </w:p>
    <w:p w:rsidR="004C65DF" w:rsidRPr="00141CC7" w:rsidRDefault="004C65DF" w:rsidP="004C65DF">
      <w:pPr>
        <w:pStyle w:val="ListNumber2"/>
        <w:numPr>
          <w:ilvl w:val="0"/>
          <w:numId w:val="4"/>
        </w:numPr>
        <w:contextualSpacing w:val="0"/>
        <w:jc w:val="left"/>
      </w:pPr>
      <w:r w:rsidRPr="00141CC7">
        <w:t>Do not require provider’s help.</w:t>
      </w:r>
    </w:p>
    <w:p w:rsidR="004C65DF" w:rsidRPr="003B5762" w:rsidRDefault="004C65DF" w:rsidP="004C65DF">
      <w:pPr>
        <w:pStyle w:val="ListNumber2"/>
        <w:numPr>
          <w:ilvl w:val="0"/>
          <w:numId w:val="4"/>
        </w:numPr>
        <w:contextualSpacing w:val="0"/>
        <w:jc w:val="left"/>
      </w:pPr>
      <w:r>
        <w:t>More available than male condoms</w:t>
      </w:r>
      <w:r w:rsidRPr="003B5762">
        <w:t>.</w:t>
      </w:r>
    </w:p>
    <w:p w:rsidR="004C65DF" w:rsidRDefault="004C65DF" w:rsidP="004C65DF">
      <w:pPr>
        <w:pStyle w:val="ListNumber2"/>
        <w:numPr>
          <w:ilvl w:val="0"/>
          <w:numId w:val="4"/>
        </w:numPr>
        <w:contextualSpacing w:val="0"/>
        <w:jc w:val="left"/>
        <w:rPr>
          <w:b/>
        </w:rPr>
      </w:pPr>
      <w:r>
        <w:t>Easy to insert.</w:t>
      </w:r>
    </w:p>
    <w:p w:rsidR="004C65DF" w:rsidRPr="00587223" w:rsidRDefault="004C65DF" w:rsidP="004C65DF">
      <w:pPr>
        <w:pStyle w:val="BodyText2"/>
        <w:spacing w:before="240" w:after="0" w:line="240" w:lineRule="auto"/>
        <w:rPr>
          <w:b/>
          <w:sz w:val="28"/>
        </w:rPr>
      </w:pPr>
      <w:r w:rsidRPr="00587223">
        <w:rPr>
          <w:b/>
          <w:sz w:val="28"/>
        </w:rPr>
        <w:t>True or False</w:t>
      </w:r>
    </w:p>
    <w:p w:rsidR="004C65DF" w:rsidRPr="00C8558F" w:rsidRDefault="004C65DF" w:rsidP="004C65DF">
      <w:pPr>
        <w:pStyle w:val="BodyText2"/>
        <w:spacing w:line="240" w:lineRule="auto"/>
        <w:rPr>
          <w:i/>
        </w:rPr>
      </w:pPr>
      <w:r w:rsidRPr="00C8558F">
        <w:rPr>
          <w:i/>
        </w:rPr>
        <w:t>Circle true or false for each statement.</w:t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  <w:r w:rsidRPr="00C8558F">
        <w:rPr>
          <w:color w:val="1E1E1E"/>
        </w:rPr>
        <w:tab/>
      </w:r>
    </w:p>
    <w:tbl>
      <w:tblPr>
        <w:tblW w:w="5000" w:type="pct"/>
        <w:tblLook w:val="0000"/>
      </w:tblPr>
      <w:tblGrid>
        <w:gridCol w:w="6490"/>
        <w:gridCol w:w="1554"/>
        <w:gridCol w:w="1546"/>
      </w:tblGrid>
      <w:tr w:rsidR="004C65DF" w:rsidRPr="00C8558F" w:rsidTr="00556807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C8558F" w:rsidRDefault="004C65DF" w:rsidP="004C65DF">
            <w:pPr>
              <w:pStyle w:val="ListNumber3"/>
              <w:numPr>
                <w:ilvl w:val="0"/>
                <w:numId w:val="6"/>
              </w:numPr>
              <w:contextualSpacing w:val="0"/>
              <w:jc w:val="left"/>
            </w:pPr>
            <w:r w:rsidRPr="003B5762">
              <w:t>Oil-based lubricants do not damage most female condoms.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141CC7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jc w:val="center"/>
            </w:pPr>
            <w:r w:rsidRPr="00141CC7">
              <w:t>False</w:t>
            </w:r>
          </w:p>
        </w:tc>
      </w:tr>
      <w:tr w:rsidR="004C65DF" w:rsidRPr="00C8558F" w:rsidTr="00556807">
        <w:tblPrEx>
          <w:tblCellMar>
            <w:top w:w="0" w:type="dxa"/>
            <w:bottom w:w="0" w:type="dxa"/>
          </w:tblCellMar>
        </w:tblPrEx>
        <w:trPr>
          <w:cantSplit/>
          <w:trHeight w:hRule="exact" w:val="720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C8558F" w:rsidRDefault="004C65DF" w:rsidP="004C65DF">
            <w:pPr>
              <w:pStyle w:val="BodyText2"/>
              <w:numPr>
                <w:ilvl w:val="0"/>
                <w:numId w:val="6"/>
              </w:numPr>
              <w:spacing w:after="0" w:line="240" w:lineRule="auto"/>
              <w:jc w:val="left"/>
            </w:pPr>
            <w:r w:rsidRPr="003B5762">
              <w:t>The most common type of female condom is made of natural latex rubber.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141CC7">
              <w:rPr>
                <w:color w:val="1E1E1E"/>
              </w:rPr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jc w:val="center"/>
            </w:pPr>
            <w:r w:rsidRPr="00141CC7">
              <w:rPr>
                <w:color w:val="1E1E1E"/>
              </w:rPr>
              <w:t>False</w:t>
            </w:r>
          </w:p>
        </w:tc>
      </w:tr>
      <w:tr w:rsidR="004C65DF" w:rsidRPr="00C8558F" w:rsidTr="00556807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3384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C8558F" w:rsidRDefault="004C65DF" w:rsidP="004C65DF">
            <w:pPr>
              <w:pStyle w:val="ListNumber3"/>
              <w:numPr>
                <w:ilvl w:val="0"/>
                <w:numId w:val="6"/>
              </w:numPr>
              <w:contextualSpacing w:val="0"/>
              <w:jc w:val="left"/>
            </w:pPr>
            <w:r w:rsidRPr="003B5762">
              <w:t>Female condoms provide protection from STIs.</w:t>
            </w:r>
          </w:p>
        </w:tc>
        <w:tc>
          <w:tcPr>
            <w:tcW w:w="810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tabs>
                <w:tab w:val="right" w:pos="4662"/>
              </w:tabs>
              <w:jc w:val="center"/>
            </w:pPr>
            <w:r w:rsidRPr="00141CC7">
              <w:t>True</w:t>
            </w:r>
          </w:p>
        </w:tc>
        <w:tc>
          <w:tcPr>
            <w:tcW w:w="806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65DF" w:rsidRPr="00141CC7" w:rsidRDefault="004C65DF" w:rsidP="00556807">
            <w:pPr>
              <w:pStyle w:val="ListNumber3"/>
              <w:numPr>
                <w:ilvl w:val="0"/>
                <w:numId w:val="0"/>
              </w:numPr>
              <w:jc w:val="center"/>
            </w:pPr>
            <w:r w:rsidRPr="00141CC7">
              <w:t>False</w:t>
            </w:r>
          </w:p>
        </w:tc>
      </w:tr>
    </w:tbl>
    <w:p w:rsidR="004C65DF" w:rsidRPr="00745BF0" w:rsidRDefault="004C65DF" w:rsidP="004C65DF">
      <w:pPr>
        <w:pStyle w:val="BodyText2"/>
        <w:spacing w:after="0" w:line="240" w:lineRule="auto"/>
        <w:ind w:left="720"/>
        <w:rPr>
          <w:b/>
          <w:sz w:val="28"/>
        </w:rPr>
      </w:pPr>
      <w:r w:rsidRPr="00745BF0">
        <w:rPr>
          <w:b/>
          <w:sz w:val="28"/>
        </w:rPr>
        <w:t>Fill in the Blank</w:t>
      </w:r>
    </w:p>
    <w:p w:rsidR="004C65DF" w:rsidRPr="00C8558F" w:rsidRDefault="004C65DF" w:rsidP="004C65DF">
      <w:pPr>
        <w:pStyle w:val="BodyText2"/>
        <w:spacing w:line="240" w:lineRule="auto"/>
        <w:rPr>
          <w:i/>
        </w:rPr>
      </w:pPr>
      <w:r w:rsidRPr="00C8558F">
        <w:rPr>
          <w:rStyle w:val="BodyTextChar"/>
          <w:i/>
        </w:rPr>
        <w:t>Complete the following sentences with one of these words.</w:t>
      </w:r>
    </w:p>
    <w:tbl>
      <w:tblPr>
        <w:tblW w:w="0" w:type="auto"/>
        <w:tblLook w:val="00BF"/>
      </w:tblPr>
      <w:tblGrid>
        <w:gridCol w:w="1915"/>
        <w:gridCol w:w="1915"/>
        <w:gridCol w:w="1915"/>
        <w:gridCol w:w="1915"/>
        <w:gridCol w:w="1916"/>
      </w:tblGrid>
      <w:tr w:rsidR="004C65DF" w:rsidRPr="00C8558F" w:rsidTr="00556807"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vaginal infection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condom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rash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coughing</w:t>
            </w:r>
          </w:p>
        </w:tc>
        <w:tc>
          <w:tcPr>
            <w:tcW w:w="1916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itching</w:t>
            </w:r>
          </w:p>
        </w:tc>
      </w:tr>
      <w:tr w:rsidR="004C65DF" w:rsidRPr="00C8558F" w:rsidTr="00556807"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diarrhea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eight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PID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chlamydia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rim</w:t>
            </w:r>
          </w:p>
        </w:tc>
      </w:tr>
      <w:tr w:rsidR="004C65DF" w:rsidRPr="00C8558F" w:rsidTr="00556807"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incorrect use 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swelling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six</w:t>
            </w:r>
          </w:p>
        </w:tc>
        <w:tc>
          <w:tcPr>
            <w:tcW w:w="1915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tip</w:t>
            </w:r>
          </w:p>
        </w:tc>
        <w:tc>
          <w:tcPr>
            <w:tcW w:w="1916" w:type="dxa"/>
            <w:shd w:val="clear" w:color="auto" w:fill="auto"/>
          </w:tcPr>
          <w:p w:rsidR="004C65DF" w:rsidRPr="003B5762" w:rsidRDefault="004C65DF" w:rsidP="0055680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B5762">
              <w:rPr>
                <w:rFonts w:ascii="Times New Roman" w:hAnsi="Times New Roman"/>
                <w:color w:val="auto"/>
                <w:sz w:val="24"/>
                <w:szCs w:val="24"/>
              </w:rPr>
              <w:t>four</w:t>
            </w:r>
          </w:p>
        </w:tc>
      </w:tr>
    </w:tbl>
    <w:p w:rsidR="004C65DF" w:rsidRPr="00934331" w:rsidRDefault="004C65DF" w:rsidP="004C65DF">
      <w:pPr>
        <w:pStyle w:val="ListNumber4"/>
        <w:numPr>
          <w:ilvl w:val="0"/>
          <w:numId w:val="6"/>
        </w:numPr>
        <w:spacing w:before="240" w:after="120" w:line="260" w:lineRule="exact"/>
        <w:contextualSpacing w:val="0"/>
        <w:jc w:val="left"/>
      </w:pPr>
      <w:r w:rsidRPr="001C0730">
        <w:t>The female condom may be inserted up t</w:t>
      </w:r>
      <w:r>
        <w:t xml:space="preserve">o </w:t>
      </w:r>
      <w:r>
        <w:rPr>
          <w:u w:val="single"/>
        </w:rPr>
        <w:t>_______________</w:t>
      </w:r>
      <w:r w:rsidRPr="00141CC7">
        <w:t xml:space="preserve"> </w:t>
      </w:r>
      <w:r>
        <w:t>hours before sex</w:t>
      </w:r>
      <w:r w:rsidRPr="00934331">
        <w:t>.</w:t>
      </w:r>
    </w:p>
    <w:p w:rsidR="004C65DF" w:rsidRPr="003B5762" w:rsidRDefault="004C65DF" w:rsidP="004C65DF">
      <w:pPr>
        <w:pStyle w:val="ListNumber2"/>
        <w:numPr>
          <w:ilvl w:val="0"/>
          <w:numId w:val="6"/>
        </w:numPr>
        <w:spacing w:after="120"/>
        <w:contextualSpacing w:val="0"/>
        <w:jc w:val="left"/>
      </w:pPr>
      <w:r w:rsidRPr="003B5762">
        <w:t xml:space="preserve">When the woman is using </w:t>
      </w:r>
      <w:r>
        <w:t xml:space="preserve">topical </w:t>
      </w:r>
      <w:r w:rsidRPr="003B5762">
        <w:t xml:space="preserve">treatment for </w:t>
      </w:r>
      <w:r>
        <w:rPr>
          <w:u w:val="single"/>
        </w:rPr>
        <w:t>_______________</w:t>
      </w:r>
      <w:r>
        <w:t xml:space="preserve">, </w:t>
      </w:r>
      <w:r w:rsidRPr="003B5762">
        <w:t>a couple who had been using male condoms should switch to using female condoms or plastic male condoms, or abstain from sex.</w:t>
      </w:r>
    </w:p>
    <w:p w:rsidR="00885A85" w:rsidRDefault="004C65DF" w:rsidP="004C65DF">
      <w:pPr>
        <w:pStyle w:val="ListNumber4"/>
        <w:numPr>
          <w:ilvl w:val="0"/>
          <w:numId w:val="6"/>
        </w:numPr>
        <w:spacing w:before="240" w:after="120" w:line="260" w:lineRule="exact"/>
        <w:contextualSpacing w:val="0"/>
        <w:jc w:val="left"/>
      </w:pPr>
      <w:r w:rsidRPr="00934331">
        <w:t xml:space="preserve">A primary cause of condoms breaking or slipping is </w:t>
      </w:r>
      <w:r w:rsidRPr="004C65DF">
        <w:rPr>
          <w:u w:val="single"/>
        </w:rPr>
        <w:t>_______________</w:t>
      </w:r>
      <w:r w:rsidRPr="00141CC7">
        <w:t>.</w:t>
      </w:r>
    </w:p>
    <w:sectPr w:rsidR="00885A85" w:rsidSect="004C65DF">
      <w:footerReference w:type="default" r:id="rId7"/>
      <w:pgSz w:w="12240" w:h="15840"/>
      <w:pgMar w:top="63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9A9" w:rsidRDefault="001859A9" w:rsidP="004C65DF">
      <w:r>
        <w:separator/>
      </w:r>
    </w:p>
  </w:endnote>
  <w:endnote w:type="continuationSeparator" w:id="0">
    <w:p w:rsidR="001859A9" w:rsidRDefault="001859A9" w:rsidP="004C6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DF" w:rsidRDefault="004C65DF">
    <w:r>
      <w:t>Training Resource Package for Family Planning</w:t>
    </w:r>
    <w:r>
      <w:tab/>
    </w:r>
    <w:r>
      <w:tab/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ab/>
        </w:r>
        <w:r>
          <w:tab/>
        </w:r>
        <w:r>
          <w:tab/>
          <w:t xml:space="preserve">Page </w:t>
        </w:r>
        <w:fldSimple w:instr=" PAGE ">
          <w:r>
            <w:rPr>
              <w:noProof/>
            </w:rPr>
            <w:t>1</w:t>
          </w:r>
        </w:fldSimple>
        <w:r>
          <w:t xml:space="preserve"> of </w:t>
        </w:r>
        <w:fldSimple w:instr=" NUMPAGES  ">
          <w:r>
            <w:rPr>
              <w:noProof/>
            </w:rPr>
            <w:t>1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9A9" w:rsidRDefault="001859A9" w:rsidP="004C65DF">
      <w:r>
        <w:separator/>
      </w:r>
    </w:p>
  </w:footnote>
  <w:footnote w:type="continuationSeparator" w:id="0">
    <w:p w:rsidR="001859A9" w:rsidRDefault="001859A9" w:rsidP="004C65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D6A4FE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FFFFFF7E"/>
    <w:multiLevelType w:val="singleLevel"/>
    <w:tmpl w:val="16F405A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3">
    <w:nsid w:val="40CD36B7"/>
    <w:multiLevelType w:val="hybridMultilevel"/>
    <w:tmpl w:val="D362EB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DAF0AF30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3B4034"/>
    <w:multiLevelType w:val="hybridMultilevel"/>
    <w:tmpl w:val="97C022DA"/>
    <w:lvl w:ilvl="0" w:tplc="13448D2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651367"/>
    <w:multiLevelType w:val="hybridMultilevel"/>
    <w:tmpl w:val="66FE9F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DAF0AF3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CC7D89"/>
    <w:multiLevelType w:val="hybridMultilevel"/>
    <w:tmpl w:val="972639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DAF0AF3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5DF"/>
    <w:rsid w:val="001859A9"/>
    <w:rsid w:val="0022425F"/>
    <w:rsid w:val="004C65DF"/>
    <w:rsid w:val="00885A85"/>
    <w:rsid w:val="00DC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5DF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C65DF"/>
    <w:pPr>
      <w:spacing w:after="120"/>
    </w:pPr>
    <w:rPr>
      <w:lang/>
    </w:rPr>
  </w:style>
  <w:style w:type="character" w:customStyle="1" w:styleId="BodyTextChar">
    <w:name w:val="Body Text Char"/>
    <w:basedOn w:val="DefaultParagraphFont"/>
    <w:link w:val="BodyText"/>
    <w:semiHidden/>
    <w:rsid w:val="004C65DF"/>
    <w:rPr>
      <w:rFonts w:ascii="Times New Roman" w:eastAsia="Calibri" w:hAnsi="Times New Roman" w:cs="Times New Roman"/>
      <w:sz w:val="24"/>
      <w:szCs w:val="24"/>
      <w:lang/>
    </w:rPr>
  </w:style>
  <w:style w:type="paragraph" w:styleId="BodyText2">
    <w:name w:val="Body Text 2"/>
    <w:basedOn w:val="Normal"/>
    <w:link w:val="BodyText2Char"/>
    <w:uiPriority w:val="99"/>
    <w:unhideWhenUsed/>
    <w:rsid w:val="004C65DF"/>
    <w:pPr>
      <w:spacing w:after="120" w:line="480" w:lineRule="auto"/>
    </w:pPr>
    <w:rPr>
      <w:lang/>
    </w:rPr>
  </w:style>
  <w:style w:type="character" w:customStyle="1" w:styleId="BodyText2Char">
    <w:name w:val="Body Text 2 Char"/>
    <w:basedOn w:val="DefaultParagraphFont"/>
    <w:link w:val="BodyText2"/>
    <w:uiPriority w:val="99"/>
    <w:rsid w:val="004C65DF"/>
    <w:rPr>
      <w:rFonts w:ascii="Times New Roman" w:eastAsia="Calibri" w:hAnsi="Times New Roman" w:cs="Times New Roman"/>
      <w:sz w:val="24"/>
      <w:szCs w:val="24"/>
      <w:lang/>
    </w:rPr>
  </w:style>
  <w:style w:type="paragraph" w:styleId="ListNumber">
    <w:name w:val="List Number"/>
    <w:basedOn w:val="Normal"/>
    <w:semiHidden/>
    <w:rsid w:val="004C65DF"/>
    <w:pPr>
      <w:widowControl w:val="0"/>
      <w:numPr>
        <w:numId w:val="1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nhideWhenUsed/>
    <w:rsid w:val="004C65DF"/>
    <w:pPr>
      <w:numPr>
        <w:numId w:val="2"/>
      </w:numPr>
      <w:contextualSpacing/>
    </w:pPr>
  </w:style>
  <w:style w:type="paragraph" w:customStyle="1" w:styleId="Text">
    <w:name w:val="Text"/>
    <w:aliases w:val="t"/>
    <w:link w:val="TextChar"/>
    <w:rsid w:val="004C65DF"/>
    <w:pPr>
      <w:spacing w:before="60" w:after="60" w:line="260" w:lineRule="exact"/>
    </w:pPr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TextChar">
    <w:name w:val="Text Char"/>
    <w:aliases w:val="t Char"/>
    <w:link w:val="Text"/>
    <w:locked/>
    <w:rsid w:val="004C65DF"/>
    <w:rPr>
      <w:rFonts w:ascii="Verdana" w:eastAsia="Times New Roman" w:hAnsi="Verdana" w:cs="Times New Roman"/>
      <w:color w:val="000000"/>
      <w:sz w:val="20"/>
      <w:szCs w:val="20"/>
    </w:rPr>
  </w:style>
  <w:style w:type="paragraph" w:styleId="ListNumber3">
    <w:name w:val="List Number 3"/>
    <w:basedOn w:val="Normal"/>
    <w:uiPriority w:val="99"/>
    <w:unhideWhenUsed/>
    <w:rsid w:val="004C65DF"/>
    <w:pPr>
      <w:numPr>
        <w:numId w:val="2"/>
      </w:numPr>
      <w:contextualSpacing/>
    </w:pPr>
  </w:style>
  <w:style w:type="paragraph" w:styleId="ListNumber4">
    <w:name w:val="List Number 4"/>
    <w:basedOn w:val="Normal"/>
    <w:uiPriority w:val="99"/>
    <w:unhideWhenUsed/>
    <w:rsid w:val="004C65DF"/>
    <w:pPr>
      <w:numPr>
        <w:numId w:val="3"/>
      </w:numPr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6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65D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65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5DF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5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A07CC"/>
    <w:rsid w:val="007B085E"/>
    <w:rsid w:val="00BA0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EE1AD0775740969760E785C3368086">
    <w:name w:val="07EE1AD0775740969760E785C3368086"/>
    <w:rsid w:val="00BA07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>Partners HealthCare System, Inc.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 Information Systems</dc:creator>
  <cp:lastModifiedBy>Partners Information Systems</cp:lastModifiedBy>
  <cp:revision>1</cp:revision>
  <dcterms:created xsi:type="dcterms:W3CDTF">2012-10-03T19:53:00Z</dcterms:created>
  <dcterms:modified xsi:type="dcterms:W3CDTF">2012-10-03T19:54:00Z</dcterms:modified>
</cp:coreProperties>
</file>