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E4F" w:rsidRPr="004350AC" w:rsidRDefault="00C52E4F" w:rsidP="00C52E4F">
      <w:pPr>
        <w:pStyle w:val="BodyText"/>
        <w:tabs>
          <w:tab w:val="right" w:leader="underscore" w:pos="8010"/>
          <w:tab w:val="right" w:leader="underscore" w:pos="8460"/>
          <w:tab w:val="right" w:leader="underscore" w:pos="9360"/>
        </w:tabs>
        <w:jc w:val="center"/>
        <w:rPr>
          <w:sz w:val="32"/>
          <w:szCs w:val="32"/>
          <w:lang w:val="en-US"/>
        </w:rPr>
      </w:pPr>
      <w:r w:rsidRPr="004350AC">
        <w:rPr>
          <w:b/>
          <w:sz w:val="32"/>
          <w:szCs w:val="32"/>
          <w:lang w:val="en-US"/>
        </w:rPr>
        <w:t xml:space="preserve">The Male Condom </w:t>
      </w:r>
      <w:r>
        <w:rPr>
          <w:b/>
          <w:sz w:val="32"/>
          <w:szCs w:val="32"/>
          <w:lang w:val="en-US"/>
        </w:rPr>
        <w:t xml:space="preserve">Module </w:t>
      </w:r>
      <w:r w:rsidRPr="004350AC">
        <w:rPr>
          <w:b/>
          <w:sz w:val="32"/>
          <w:szCs w:val="32"/>
          <w:lang w:val="en-US"/>
        </w:rPr>
        <w:t>P</w:t>
      </w:r>
      <w:r w:rsidR="00334211">
        <w:rPr>
          <w:b/>
          <w:sz w:val="32"/>
          <w:szCs w:val="32"/>
          <w:lang w:val="en-US"/>
        </w:rPr>
        <w:t xml:space="preserve">ost-Test and </w:t>
      </w:r>
      <w:r w:rsidR="00455125">
        <w:rPr>
          <w:b/>
          <w:sz w:val="32"/>
          <w:szCs w:val="32"/>
          <w:lang w:val="en-US"/>
        </w:rPr>
        <w:br/>
      </w:r>
      <w:r w:rsidR="00334211">
        <w:rPr>
          <w:b/>
          <w:sz w:val="32"/>
          <w:szCs w:val="32"/>
          <w:lang w:val="en-US"/>
        </w:rPr>
        <w:t>Applied Learning Case Studies</w:t>
      </w:r>
    </w:p>
    <w:p w:rsidR="00C52E4F" w:rsidRPr="00587223" w:rsidRDefault="00C52E4F" w:rsidP="00C52E4F">
      <w:pPr>
        <w:pStyle w:val="BodyText"/>
        <w:tabs>
          <w:tab w:val="right" w:leader="underscore" w:pos="6480"/>
          <w:tab w:val="right" w:leader="underscore" w:pos="9270"/>
        </w:tabs>
        <w:spacing w:before="240" w:after="240"/>
        <w:rPr>
          <w:b/>
          <w:sz w:val="28"/>
        </w:rPr>
      </w:pPr>
      <w:r w:rsidRPr="00587223">
        <w:rPr>
          <w:b/>
          <w:sz w:val="28"/>
        </w:rPr>
        <w:t>Name:</w:t>
      </w:r>
      <w:r w:rsidRPr="00587223">
        <w:rPr>
          <w:b/>
          <w:sz w:val="28"/>
        </w:rPr>
        <w:tab/>
        <w:t xml:space="preserve"> Date:</w:t>
      </w:r>
      <w:r w:rsidRPr="00587223">
        <w:rPr>
          <w:b/>
          <w:sz w:val="28"/>
        </w:rPr>
        <w:tab/>
      </w:r>
    </w:p>
    <w:p w:rsidR="00C52E4F" w:rsidRPr="00C8558F" w:rsidRDefault="00C52E4F" w:rsidP="00C52E4F">
      <w:pPr>
        <w:jc w:val="left"/>
      </w:pPr>
      <w:r w:rsidRPr="00587223">
        <w:rPr>
          <w:b/>
          <w:sz w:val="28"/>
        </w:rPr>
        <w:t>Instructions:</w:t>
      </w:r>
      <w:r w:rsidRPr="00587223">
        <w:rPr>
          <w:sz w:val="28"/>
        </w:rPr>
        <w:t xml:space="preserve"> </w:t>
      </w:r>
      <w:r w:rsidRPr="00C8558F">
        <w:t xml:space="preserve">Circle the letter(s) for all that apply. (Some questions may have more than one correct answer.) Follow specific directions for each section.  There is a total of </w:t>
      </w:r>
      <w:r>
        <w:t>2</w:t>
      </w:r>
      <w:r w:rsidRPr="00C8558F">
        <w:t>0 points.</w:t>
      </w:r>
    </w:p>
    <w:p w:rsidR="00C52E4F" w:rsidRPr="00C8558F" w:rsidRDefault="00C52E4F" w:rsidP="00C52E4F">
      <w:pPr>
        <w:spacing w:before="240"/>
        <w:jc w:val="left"/>
      </w:pPr>
      <w:r w:rsidRPr="00587223">
        <w:rPr>
          <w:b/>
          <w:sz w:val="28"/>
        </w:rPr>
        <w:t>Scoring:</w:t>
      </w:r>
      <w:r w:rsidRPr="00587223">
        <w:rPr>
          <w:sz w:val="28"/>
        </w:rPr>
        <w:t xml:space="preserve"> </w:t>
      </w:r>
      <w:r w:rsidRPr="00C8558F">
        <w:t>Score each correct answer by 1. Multiply total correct answers by 2 to get total percentage.  It is recommended that a passing score is 80% and above.</w:t>
      </w:r>
    </w:p>
    <w:p w:rsidR="00C52E4F" w:rsidRPr="00C8558F" w:rsidRDefault="00C52E4F" w:rsidP="00C52E4F">
      <w:pPr>
        <w:pStyle w:val="BodyText"/>
        <w:tabs>
          <w:tab w:val="right" w:leader="underscore" w:pos="6480"/>
          <w:tab w:val="right" w:leader="underscore" w:pos="9270"/>
        </w:tabs>
      </w:pPr>
    </w:p>
    <w:p w:rsidR="00C52E4F" w:rsidRPr="00587223" w:rsidRDefault="00C52E4F" w:rsidP="00C52E4F">
      <w:pPr>
        <w:pStyle w:val="BodyText2"/>
        <w:spacing w:after="0" w:line="240" w:lineRule="auto"/>
        <w:rPr>
          <w:b/>
          <w:sz w:val="28"/>
        </w:rPr>
      </w:pPr>
      <w:r w:rsidRPr="00587223">
        <w:rPr>
          <w:b/>
          <w:sz w:val="28"/>
          <w:lang w:val="en-US"/>
        </w:rPr>
        <w:t xml:space="preserve">Multiple </w:t>
      </w:r>
      <w:proofErr w:type="gramStart"/>
      <w:r w:rsidRPr="00587223">
        <w:rPr>
          <w:b/>
          <w:sz w:val="28"/>
          <w:lang w:val="en-US"/>
        </w:rPr>
        <w:t>Choice</w:t>
      </w:r>
      <w:proofErr w:type="gramEnd"/>
    </w:p>
    <w:p w:rsidR="00C52E4F" w:rsidRPr="00C8558F" w:rsidRDefault="00C52E4F" w:rsidP="00C52E4F">
      <w:pPr>
        <w:pStyle w:val="BodyText2"/>
        <w:spacing w:after="0" w:line="240" w:lineRule="auto"/>
        <w:rPr>
          <w:i/>
        </w:rPr>
      </w:pPr>
      <w:r w:rsidRPr="00C8558F">
        <w:rPr>
          <w:i/>
        </w:rPr>
        <w:t>For each of the following questions, circle the letter(s) of the correct answer(s).</w:t>
      </w:r>
    </w:p>
    <w:p w:rsidR="00C52E4F" w:rsidRPr="00C8558F" w:rsidRDefault="00C52E4F" w:rsidP="00C52E4F">
      <w:pPr>
        <w:pStyle w:val="ListNumber"/>
        <w:widowControl/>
        <w:numPr>
          <w:ilvl w:val="0"/>
          <w:numId w:val="6"/>
        </w:numPr>
        <w:spacing w:before="120" w:after="120"/>
        <w:rPr>
          <w:rFonts w:ascii="Times New Roman" w:hAnsi="Times New Roman"/>
          <w:sz w:val="24"/>
          <w:szCs w:val="24"/>
        </w:rPr>
      </w:pPr>
      <w:r w:rsidRPr="00C8558F">
        <w:rPr>
          <w:rFonts w:ascii="Times New Roman" w:hAnsi="Times New Roman"/>
          <w:sz w:val="24"/>
          <w:szCs w:val="24"/>
        </w:rPr>
        <w:t xml:space="preserve">Which of the following </w:t>
      </w:r>
      <w:r>
        <w:rPr>
          <w:rFonts w:ascii="Times New Roman" w:hAnsi="Times New Roman"/>
          <w:sz w:val="24"/>
          <w:szCs w:val="24"/>
        </w:rPr>
        <w:t>are characteristics of male condoms</w:t>
      </w:r>
      <w:r w:rsidRPr="00C8558F">
        <w:rPr>
          <w:rFonts w:ascii="Times New Roman" w:hAnsi="Times New Roman"/>
          <w:sz w:val="24"/>
          <w:szCs w:val="24"/>
        </w:rPr>
        <w:t>?</w:t>
      </w:r>
    </w:p>
    <w:p w:rsidR="00C52E4F" w:rsidRPr="004350AC" w:rsidRDefault="00C52E4F" w:rsidP="00C52E4F">
      <w:pPr>
        <w:pStyle w:val="FootnoteText"/>
        <w:numPr>
          <w:ilvl w:val="0"/>
          <w:numId w:val="7"/>
        </w:numPr>
        <w:jc w:val="left"/>
        <w:rPr>
          <w:sz w:val="24"/>
          <w:szCs w:val="24"/>
        </w:rPr>
      </w:pPr>
      <w:r w:rsidRPr="004350AC">
        <w:rPr>
          <w:sz w:val="24"/>
          <w:szCs w:val="24"/>
        </w:rPr>
        <w:t>Outer ring provides added sexual stimulation for some women</w:t>
      </w:r>
    </w:p>
    <w:p w:rsidR="00C52E4F" w:rsidRPr="004350AC" w:rsidRDefault="00C52E4F" w:rsidP="00C52E4F">
      <w:pPr>
        <w:pStyle w:val="ListNumber2"/>
        <w:numPr>
          <w:ilvl w:val="0"/>
          <w:numId w:val="5"/>
        </w:numPr>
        <w:contextualSpacing w:val="0"/>
        <w:jc w:val="left"/>
      </w:pPr>
      <w:r w:rsidRPr="004350AC">
        <w:t>Significantly reduce the risk of HIV infection when used correctly</w:t>
      </w:r>
    </w:p>
    <w:p w:rsidR="00C52E4F" w:rsidRPr="004350AC" w:rsidRDefault="00C52E4F" w:rsidP="00C52E4F">
      <w:pPr>
        <w:pStyle w:val="ListNumber2"/>
        <w:numPr>
          <w:ilvl w:val="0"/>
          <w:numId w:val="5"/>
        </w:numPr>
        <w:contextualSpacing w:val="0"/>
        <w:jc w:val="left"/>
      </w:pPr>
      <w:r w:rsidRPr="004350AC">
        <w:t>Made of synthetic rubber</w:t>
      </w:r>
    </w:p>
    <w:p w:rsidR="00C52E4F" w:rsidRPr="004350AC" w:rsidRDefault="00C52E4F" w:rsidP="00C52E4F">
      <w:pPr>
        <w:pStyle w:val="ListNumber2"/>
        <w:numPr>
          <w:ilvl w:val="0"/>
          <w:numId w:val="5"/>
        </w:numPr>
        <w:contextualSpacing w:val="0"/>
        <w:jc w:val="left"/>
      </w:pPr>
      <w:r w:rsidRPr="004350AC">
        <w:t>As commonly used, about 21 pregnancies per 100 women over the first year</w:t>
      </w:r>
    </w:p>
    <w:p w:rsidR="00C52E4F" w:rsidRPr="00587223" w:rsidRDefault="00C52E4F" w:rsidP="00C52E4F">
      <w:pPr>
        <w:pStyle w:val="BodyText2"/>
        <w:spacing w:before="360" w:after="0" w:line="240" w:lineRule="auto"/>
        <w:rPr>
          <w:b/>
          <w:sz w:val="28"/>
        </w:rPr>
      </w:pPr>
      <w:r w:rsidRPr="00587223">
        <w:rPr>
          <w:b/>
          <w:sz w:val="28"/>
        </w:rPr>
        <w:t>True or False</w:t>
      </w:r>
    </w:p>
    <w:p w:rsidR="00C52E4F" w:rsidRPr="00C8558F" w:rsidRDefault="00C52E4F" w:rsidP="00C52E4F">
      <w:pPr>
        <w:pStyle w:val="BodyText2"/>
        <w:spacing w:line="240" w:lineRule="auto"/>
        <w:rPr>
          <w:i/>
        </w:rPr>
      </w:pPr>
      <w:r w:rsidRPr="00C8558F">
        <w:rPr>
          <w:i/>
        </w:rPr>
        <w:t>Circle true or false for each statement.</w:t>
      </w:r>
      <w:r w:rsidRPr="00C8558F">
        <w:rPr>
          <w:color w:val="1E1E1E"/>
        </w:rPr>
        <w:tab/>
      </w:r>
      <w:r w:rsidRPr="00C8558F">
        <w:rPr>
          <w:color w:val="1E1E1E"/>
        </w:rPr>
        <w:tab/>
      </w:r>
      <w:r w:rsidRPr="00C8558F">
        <w:rPr>
          <w:color w:val="1E1E1E"/>
        </w:rPr>
        <w:tab/>
      </w:r>
      <w:r w:rsidRPr="00C8558F">
        <w:rPr>
          <w:color w:val="1E1E1E"/>
        </w:rPr>
        <w:tab/>
      </w:r>
    </w:p>
    <w:tbl>
      <w:tblPr>
        <w:tblW w:w="5000" w:type="pct"/>
        <w:tblLook w:val="0000" w:firstRow="0" w:lastRow="0" w:firstColumn="0" w:lastColumn="0" w:noHBand="0" w:noVBand="0"/>
      </w:tblPr>
      <w:tblGrid>
        <w:gridCol w:w="6490"/>
        <w:gridCol w:w="1554"/>
        <w:gridCol w:w="1546"/>
      </w:tblGrid>
      <w:tr w:rsidR="00C52E4F" w:rsidRPr="00C8558F" w:rsidTr="00C05169">
        <w:tblPrEx>
          <w:tblCellMar>
            <w:top w:w="0" w:type="dxa"/>
            <w:bottom w:w="0" w:type="dxa"/>
          </w:tblCellMar>
        </w:tblPrEx>
        <w:trPr>
          <w:cantSplit/>
          <w:trHeight w:hRule="exact" w:val="720"/>
        </w:trPr>
        <w:tc>
          <w:tcPr>
            <w:tcW w:w="3384" w:type="pct"/>
            <w:tcMar>
              <w:top w:w="115" w:type="dxa"/>
              <w:left w:w="115" w:type="dxa"/>
              <w:bottom w:w="115" w:type="dxa"/>
              <w:right w:w="115" w:type="dxa"/>
            </w:tcMar>
          </w:tcPr>
          <w:p w:rsidR="00C52E4F" w:rsidRPr="00C8558F" w:rsidRDefault="00C52E4F" w:rsidP="00C52E4F">
            <w:pPr>
              <w:pStyle w:val="ListNumber3"/>
              <w:numPr>
                <w:ilvl w:val="0"/>
                <w:numId w:val="8"/>
              </w:numPr>
              <w:contextualSpacing w:val="0"/>
              <w:jc w:val="left"/>
            </w:pPr>
            <w:r>
              <w:t>It is a good idea to unroll a male condom on and then put it on.</w:t>
            </w:r>
          </w:p>
        </w:tc>
        <w:tc>
          <w:tcPr>
            <w:tcW w:w="810" w:type="pct"/>
            <w:tcMar>
              <w:top w:w="115" w:type="dxa"/>
              <w:left w:w="115" w:type="dxa"/>
              <w:bottom w:w="115" w:type="dxa"/>
              <w:right w:w="115" w:type="dxa"/>
            </w:tcMar>
          </w:tcPr>
          <w:p w:rsidR="00C52E4F" w:rsidRPr="004350AC" w:rsidRDefault="00C52E4F" w:rsidP="00C05169">
            <w:pPr>
              <w:pStyle w:val="ListNumber3"/>
              <w:numPr>
                <w:ilvl w:val="0"/>
                <w:numId w:val="0"/>
              </w:numPr>
              <w:tabs>
                <w:tab w:val="right" w:pos="4662"/>
              </w:tabs>
              <w:jc w:val="center"/>
            </w:pPr>
            <w:r w:rsidRPr="004350AC">
              <w:t>True</w:t>
            </w:r>
          </w:p>
        </w:tc>
        <w:tc>
          <w:tcPr>
            <w:tcW w:w="806" w:type="pct"/>
            <w:tcMar>
              <w:top w:w="115" w:type="dxa"/>
              <w:left w:w="115" w:type="dxa"/>
              <w:bottom w:w="115" w:type="dxa"/>
              <w:right w:w="115" w:type="dxa"/>
            </w:tcMar>
          </w:tcPr>
          <w:p w:rsidR="00C52E4F" w:rsidRPr="004350AC" w:rsidRDefault="00C52E4F" w:rsidP="00C05169">
            <w:pPr>
              <w:pStyle w:val="ListNumber3"/>
              <w:numPr>
                <w:ilvl w:val="0"/>
                <w:numId w:val="0"/>
              </w:numPr>
              <w:jc w:val="center"/>
            </w:pPr>
            <w:r w:rsidRPr="004350AC">
              <w:t>False</w:t>
            </w:r>
          </w:p>
        </w:tc>
      </w:tr>
      <w:tr w:rsidR="00C52E4F" w:rsidRPr="00C8558F" w:rsidTr="00C05169">
        <w:tblPrEx>
          <w:tblCellMar>
            <w:top w:w="0" w:type="dxa"/>
            <w:bottom w:w="0" w:type="dxa"/>
          </w:tblCellMar>
        </w:tblPrEx>
        <w:trPr>
          <w:cantSplit/>
          <w:trHeight w:hRule="exact" w:val="720"/>
        </w:trPr>
        <w:tc>
          <w:tcPr>
            <w:tcW w:w="3384" w:type="pct"/>
            <w:tcMar>
              <w:top w:w="115" w:type="dxa"/>
              <w:left w:w="115" w:type="dxa"/>
              <w:bottom w:w="115" w:type="dxa"/>
              <w:right w:w="115" w:type="dxa"/>
            </w:tcMar>
          </w:tcPr>
          <w:p w:rsidR="00C52E4F" w:rsidRPr="00C8558F" w:rsidRDefault="00C52E4F" w:rsidP="00C52E4F">
            <w:pPr>
              <w:pStyle w:val="BodyText2"/>
              <w:numPr>
                <w:ilvl w:val="0"/>
                <w:numId w:val="8"/>
              </w:numPr>
              <w:spacing w:after="0" w:line="240" w:lineRule="auto"/>
              <w:jc w:val="left"/>
            </w:pPr>
            <w:r>
              <w:rPr>
                <w:color w:val="1E1E1E"/>
                <w:lang w:val="en-US"/>
              </w:rPr>
              <w:t>Some men have difficulty maintaining an erection when using a male condom</w:t>
            </w:r>
            <w:r w:rsidRPr="00587223">
              <w:rPr>
                <w:color w:val="1E1E1E"/>
              </w:rPr>
              <w:t>.</w:t>
            </w:r>
          </w:p>
        </w:tc>
        <w:tc>
          <w:tcPr>
            <w:tcW w:w="810" w:type="pct"/>
            <w:tcMar>
              <w:top w:w="115" w:type="dxa"/>
              <w:left w:w="115" w:type="dxa"/>
              <w:bottom w:w="115" w:type="dxa"/>
              <w:right w:w="115" w:type="dxa"/>
            </w:tcMar>
          </w:tcPr>
          <w:p w:rsidR="00C52E4F" w:rsidRPr="004350AC" w:rsidRDefault="00C52E4F" w:rsidP="00C05169">
            <w:pPr>
              <w:pStyle w:val="ListNumber3"/>
              <w:numPr>
                <w:ilvl w:val="0"/>
                <w:numId w:val="0"/>
              </w:numPr>
              <w:tabs>
                <w:tab w:val="right" w:pos="4662"/>
              </w:tabs>
              <w:jc w:val="center"/>
            </w:pPr>
            <w:r w:rsidRPr="004350AC">
              <w:rPr>
                <w:color w:val="1E1E1E"/>
              </w:rPr>
              <w:t>True</w:t>
            </w:r>
          </w:p>
        </w:tc>
        <w:tc>
          <w:tcPr>
            <w:tcW w:w="806" w:type="pct"/>
            <w:tcMar>
              <w:top w:w="115" w:type="dxa"/>
              <w:left w:w="115" w:type="dxa"/>
              <w:bottom w:w="115" w:type="dxa"/>
              <w:right w:w="115" w:type="dxa"/>
            </w:tcMar>
          </w:tcPr>
          <w:p w:rsidR="00C52E4F" w:rsidRPr="004350AC" w:rsidRDefault="00C52E4F" w:rsidP="00C05169">
            <w:pPr>
              <w:pStyle w:val="ListNumber3"/>
              <w:numPr>
                <w:ilvl w:val="0"/>
                <w:numId w:val="0"/>
              </w:numPr>
              <w:jc w:val="center"/>
            </w:pPr>
            <w:r w:rsidRPr="004350AC">
              <w:rPr>
                <w:color w:val="1E1E1E"/>
              </w:rPr>
              <w:t>False</w:t>
            </w:r>
          </w:p>
        </w:tc>
      </w:tr>
      <w:tr w:rsidR="00C52E4F" w:rsidRPr="00C8558F" w:rsidTr="00C05169">
        <w:tblPrEx>
          <w:tblCellMar>
            <w:top w:w="0" w:type="dxa"/>
            <w:bottom w:w="0" w:type="dxa"/>
          </w:tblCellMar>
        </w:tblPrEx>
        <w:trPr>
          <w:cantSplit/>
          <w:trHeight w:hRule="exact" w:val="432"/>
        </w:trPr>
        <w:tc>
          <w:tcPr>
            <w:tcW w:w="3384" w:type="pct"/>
            <w:tcMar>
              <w:top w:w="115" w:type="dxa"/>
              <w:left w:w="115" w:type="dxa"/>
              <w:bottom w:w="115" w:type="dxa"/>
              <w:right w:w="115" w:type="dxa"/>
            </w:tcMar>
          </w:tcPr>
          <w:p w:rsidR="00C52E4F" w:rsidRPr="00C8558F" w:rsidRDefault="00C52E4F" w:rsidP="00C52E4F">
            <w:pPr>
              <w:pStyle w:val="ListNumber3"/>
              <w:numPr>
                <w:ilvl w:val="0"/>
                <w:numId w:val="8"/>
              </w:numPr>
              <w:contextualSpacing w:val="0"/>
              <w:jc w:val="left"/>
            </w:pPr>
            <w:r>
              <w:t>Male condoms protect women from cervical cancer.</w:t>
            </w:r>
          </w:p>
        </w:tc>
        <w:tc>
          <w:tcPr>
            <w:tcW w:w="810" w:type="pct"/>
            <w:tcMar>
              <w:top w:w="115" w:type="dxa"/>
              <w:left w:w="115" w:type="dxa"/>
              <w:bottom w:w="115" w:type="dxa"/>
              <w:right w:w="115" w:type="dxa"/>
            </w:tcMar>
          </w:tcPr>
          <w:p w:rsidR="00C52E4F" w:rsidRPr="004350AC" w:rsidRDefault="00C52E4F" w:rsidP="00C05169">
            <w:pPr>
              <w:pStyle w:val="ListNumber3"/>
              <w:numPr>
                <w:ilvl w:val="0"/>
                <w:numId w:val="0"/>
              </w:numPr>
              <w:tabs>
                <w:tab w:val="right" w:pos="4662"/>
              </w:tabs>
              <w:jc w:val="center"/>
            </w:pPr>
            <w:r w:rsidRPr="004350AC">
              <w:t>True</w:t>
            </w:r>
          </w:p>
        </w:tc>
        <w:tc>
          <w:tcPr>
            <w:tcW w:w="806" w:type="pct"/>
            <w:tcMar>
              <w:top w:w="115" w:type="dxa"/>
              <w:left w:w="115" w:type="dxa"/>
              <w:bottom w:w="115" w:type="dxa"/>
              <w:right w:w="115" w:type="dxa"/>
            </w:tcMar>
          </w:tcPr>
          <w:p w:rsidR="00C52E4F" w:rsidRPr="004350AC" w:rsidRDefault="00C52E4F" w:rsidP="00C05169">
            <w:pPr>
              <w:pStyle w:val="ListNumber3"/>
              <w:numPr>
                <w:ilvl w:val="0"/>
                <w:numId w:val="0"/>
              </w:numPr>
              <w:jc w:val="center"/>
            </w:pPr>
            <w:r w:rsidRPr="004350AC">
              <w:t>False</w:t>
            </w:r>
          </w:p>
        </w:tc>
      </w:tr>
      <w:tr w:rsidR="00C52E4F" w:rsidRPr="00C8558F" w:rsidTr="00C05169">
        <w:tblPrEx>
          <w:tblCellMar>
            <w:top w:w="0" w:type="dxa"/>
            <w:bottom w:w="0" w:type="dxa"/>
          </w:tblCellMar>
        </w:tblPrEx>
        <w:trPr>
          <w:cantSplit/>
          <w:trHeight w:hRule="exact" w:val="720"/>
        </w:trPr>
        <w:tc>
          <w:tcPr>
            <w:tcW w:w="3384" w:type="pct"/>
            <w:tcMar>
              <w:top w:w="115" w:type="dxa"/>
              <w:left w:w="115" w:type="dxa"/>
              <w:bottom w:w="115" w:type="dxa"/>
              <w:right w:w="115" w:type="dxa"/>
            </w:tcMar>
          </w:tcPr>
          <w:p w:rsidR="00C52E4F" w:rsidRDefault="00C52E4F" w:rsidP="00C52E4F">
            <w:pPr>
              <w:pStyle w:val="ListNumber3"/>
              <w:numPr>
                <w:ilvl w:val="0"/>
                <w:numId w:val="8"/>
              </w:numPr>
              <w:contextualSpacing w:val="0"/>
              <w:jc w:val="left"/>
            </w:pPr>
            <w:r w:rsidRPr="004350AC">
              <w:t>After sex, a man should withdraw from his partner immediately, holding onto the base of the condom.</w:t>
            </w:r>
          </w:p>
        </w:tc>
        <w:tc>
          <w:tcPr>
            <w:tcW w:w="810" w:type="pct"/>
            <w:tcMar>
              <w:top w:w="115" w:type="dxa"/>
              <w:left w:w="115" w:type="dxa"/>
              <w:bottom w:w="115" w:type="dxa"/>
              <w:right w:w="115" w:type="dxa"/>
            </w:tcMar>
          </w:tcPr>
          <w:p w:rsidR="00C52E4F" w:rsidRPr="004350AC" w:rsidRDefault="00C52E4F" w:rsidP="00C05169">
            <w:pPr>
              <w:pStyle w:val="ListNumber3"/>
              <w:numPr>
                <w:ilvl w:val="0"/>
                <w:numId w:val="0"/>
              </w:numPr>
              <w:tabs>
                <w:tab w:val="right" w:pos="4662"/>
              </w:tabs>
              <w:jc w:val="center"/>
            </w:pPr>
            <w:r w:rsidRPr="004350AC">
              <w:t>True</w:t>
            </w:r>
          </w:p>
        </w:tc>
        <w:tc>
          <w:tcPr>
            <w:tcW w:w="806" w:type="pct"/>
            <w:tcMar>
              <w:top w:w="115" w:type="dxa"/>
              <w:left w:w="115" w:type="dxa"/>
              <w:bottom w:w="115" w:type="dxa"/>
              <w:right w:w="115" w:type="dxa"/>
            </w:tcMar>
          </w:tcPr>
          <w:p w:rsidR="00C52E4F" w:rsidRPr="004350AC" w:rsidRDefault="00C52E4F" w:rsidP="00C05169">
            <w:pPr>
              <w:pStyle w:val="ListNumber3"/>
              <w:numPr>
                <w:ilvl w:val="0"/>
                <w:numId w:val="0"/>
              </w:numPr>
              <w:jc w:val="center"/>
            </w:pPr>
            <w:r w:rsidRPr="004350AC">
              <w:t>False</w:t>
            </w:r>
          </w:p>
        </w:tc>
      </w:tr>
      <w:tr w:rsidR="00C52E4F" w:rsidRPr="00C8558F" w:rsidTr="00C05169">
        <w:tblPrEx>
          <w:tblCellMar>
            <w:top w:w="0" w:type="dxa"/>
            <w:bottom w:w="0" w:type="dxa"/>
          </w:tblCellMar>
        </w:tblPrEx>
        <w:trPr>
          <w:cantSplit/>
          <w:trHeight w:hRule="exact" w:val="864"/>
        </w:trPr>
        <w:tc>
          <w:tcPr>
            <w:tcW w:w="3384" w:type="pct"/>
            <w:tcMar>
              <w:top w:w="115" w:type="dxa"/>
              <w:left w:w="115" w:type="dxa"/>
              <w:bottom w:w="115" w:type="dxa"/>
              <w:right w:w="115" w:type="dxa"/>
            </w:tcMar>
          </w:tcPr>
          <w:p w:rsidR="00C52E4F" w:rsidRDefault="00C52E4F" w:rsidP="00C52E4F">
            <w:pPr>
              <w:pStyle w:val="ListNumber3"/>
              <w:numPr>
                <w:ilvl w:val="0"/>
                <w:numId w:val="8"/>
              </w:numPr>
              <w:contextualSpacing w:val="0"/>
              <w:jc w:val="left"/>
            </w:pPr>
            <w:r w:rsidRPr="004350AC">
              <w:t>If washed carefully, a condom c</w:t>
            </w:r>
            <w:r>
              <w:t>an be used safely over and over</w:t>
            </w:r>
            <w:r w:rsidRPr="004350AC">
              <w:t>.</w:t>
            </w:r>
          </w:p>
        </w:tc>
        <w:tc>
          <w:tcPr>
            <w:tcW w:w="810" w:type="pct"/>
            <w:tcMar>
              <w:top w:w="115" w:type="dxa"/>
              <w:left w:w="115" w:type="dxa"/>
              <w:bottom w:w="115" w:type="dxa"/>
              <w:right w:w="115" w:type="dxa"/>
            </w:tcMar>
          </w:tcPr>
          <w:p w:rsidR="00C52E4F" w:rsidRPr="004350AC" w:rsidRDefault="00C52E4F" w:rsidP="00C05169">
            <w:pPr>
              <w:pStyle w:val="ListNumber3"/>
              <w:numPr>
                <w:ilvl w:val="0"/>
                <w:numId w:val="0"/>
              </w:numPr>
              <w:tabs>
                <w:tab w:val="right" w:pos="4662"/>
              </w:tabs>
              <w:jc w:val="center"/>
            </w:pPr>
            <w:r w:rsidRPr="004350AC">
              <w:t>True</w:t>
            </w:r>
          </w:p>
        </w:tc>
        <w:tc>
          <w:tcPr>
            <w:tcW w:w="806" w:type="pct"/>
            <w:tcMar>
              <w:top w:w="115" w:type="dxa"/>
              <w:left w:w="115" w:type="dxa"/>
              <w:bottom w:w="115" w:type="dxa"/>
              <w:right w:w="115" w:type="dxa"/>
            </w:tcMar>
          </w:tcPr>
          <w:p w:rsidR="00C52E4F" w:rsidRPr="004350AC" w:rsidRDefault="00C52E4F" w:rsidP="00C05169">
            <w:pPr>
              <w:pStyle w:val="ListNumber3"/>
              <w:numPr>
                <w:ilvl w:val="0"/>
                <w:numId w:val="0"/>
              </w:numPr>
              <w:jc w:val="center"/>
            </w:pPr>
            <w:r w:rsidRPr="004350AC">
              <w:t>False</w:t>
            </w:r>
          </w:p>
        </w:tc>
      </w:tr>
    </w:tbl>
    <w:p w:rsidR="00C52E4F" w:rsidRPr="00745BF0" w:rsidRDefault="00C52E4F" w:rsidP="00C52E4F">
      <w:pPr>
        <w:pStyle w:val="BodyText2"/>
        <w:spacing w:after="0" w:line="240" w:lineRule="auto"/>
        <w:rPr>
          <w:b/>
          <w:sz w:val="28"/>
        </w:rPr>
      </w:pPr>
      <w:r>
        <w:br w:type="page"/>
      </w:r>
      <w:r w:rsidRPr="00745BF0">
        <w:rPr>
          <w:b/>
          <w:sz w:val="28"/>
        </w:rPr>
        <w:t xml:space="preserve"> Fill in the Blank</w:t>
      </w:r>
    </w:p>
    <w:p w:rsidR="00C52E4F" w:rsidRPr="00C8558F" w:rsidRDefault="00C52E4F" w:rsidP="00C52E4F">
      <w:pPr>
        <w:pStyle w:val="BodyText2"/>
        <w:spacing w:line="240" w:lineRule="auto"/>
        <w:rPr>
          <w:i/>
        </w:rPr>
      </w:pPr>
      <w:r w:rsidRPr="00C8558F">
        <w:rPr>
          <w:rStyle w:val="BodyTextChar"/>
          <w:i/>
        </w:rPr>
        <w:t>Complete the following sentences with one of these words.</w:t>
      </w:r>
    </w:p>
    <w:tbl>
      <w:tblPr>
        <w:tblW w:w="0" w:type="auto"/>
        <w:tblLook w:val="00BF" w:firstRow="1" w:lastRow="0" w:firstColumn="1" w:lastColumn="0" w:noHBand="0" w:noVBand="0"/>
      </w:tblPr>
      <w:tblGrid>
        <w:gridCol w:w="1915"/>
        <w:gridCol w:w="1915"/>
        <w:gridCol w:w="1915"/>
        <w:gridCol w:w="1915"/>
        <w:gridCol w:w="1916"/>
      </w:tblGrid>
      <w:tr w:rsidR="00C52E4F" w:rsidRPr="00C8558F" w:rsidTr="00C05169">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vaginal infection</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condom</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rash</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coughing</w:t>
            </w:r>
          </w:p>
        </w:tc>
        <w:tc>
          <w:tcPr>
            <w:tcW w:w="1916"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itching</w:t>
            </w:r>
          </w:p>
        </w:tc>
      </w:tr>
      <w:tr w:rsidR="00C52E4F" w:rsidRPr="00C8558F" w:rsidTr="00C05169">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diarrhea</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eight</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PID</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chlamydia</w:t>
            </w:r>
          </w:p>
        </w:tc>
        <w:tc>
          <w:tcPr>
            <w:tcW w:w="1916"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rim</w:t>
            </w:r>
          </w:p>
        </w:tc>
      </w:tr>
      <w:tr w:rsidR="00C52E4F" w:rsidRPr="00C8558F" w:rsidTr="00C05169">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 xml:space="preserve">incorrect use </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swelling</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six</w:t>
            </w:r>
          </w:p>
        </w:tc>
        <w:tc>
          <w:tcPr>
            <w:tcW w:w="1915"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tip</w:t>
            </w:r>
          </w:p>
        </w:tc>
        <w:tc>
          <w:tcPr>
            <w:tcW w:w="1916" w:type="dxa"/>
            <w:shd w:val="clear" w:color="auto" w:fill="auto"/>
          </w:tcPr>
          <w:p w:rsidR="00C52E4F" w:rsidRPr="003B5762" w:rsidRDefault="00C52E4F" w:rsidP="00C05169">
            <w:pPr>
              <w:pStyle w:val="Text"/>
              <w:rPr>
                <w:rFonts w:ascii="Times New Roman" w:hAnsi="Times New Roman"/>
                <w:color w:val="auto"/>
                <w:sz w:val="24"/>
                <w:szCs w:val="24"/>
              </w:rPr>
            </w:pPr>
            <w:r w:rsidRPr="003B5762">
              <w:rPr>
                <w:rFonts w:ascii="Times New Roman" w:hAnsi="Times New Roman"/>
                <w:color w:val="auto"/>
                <w:sz w:val="24"/>
                <w:szCs w:val="24"/>
              </w:rPr>
              <w:t>four</w:t>
            </w:r>
          </w:p>
        </w:tc>
      </w:tr>
    </w:tbl>
    <w:p w:rsidR="00C52E4F" w:rsidRPr="00934331" w:rsidRDefault="00C52E4F" w:rsidP="00C52E4F">
      <w:pPr>
        <w:pStyle w:val="ListNumber4"/>
        <w:numPr>
          <w:ilvl w:val="0"/>
          <w:numId w:val="8"/>
        </w:numPr>
        <w:spacing w:before="240" w:after="120" w:line="260" w:lineRule="exact"/>
        <w:contextualSpacing w:val="0"/>
        <w:jc w:val="left"/>
      </w:pPr>
      <w:r>
        <w:t xml:space="preserve">When the woman is using topical treatment for _________________, </w:t>
      </w:r>
      <w:r w:rsidRPr="00934331">
        <w:t>a couple who had been using male condoms should switch to using female condoms or plastic male condoms, or abstain from sex.</w:t>
      </w:r>
    </w:p>
    <w:p w:rsidR="00C52E4F" w:rsidRDefault="00C52E4F" w:rsidP="00C52E4F">
      <w:pPr>
        <w:numPr>
          <w:ilvl w:val="0"/>
          <w:numId w:val="8"/>
        </w:numPr>
        <w:jc w:val="left"/>
      </w:pPr>
      <w:r w:rsidRPr="00934331">
        <w:t xml:space="preserve">In step four of using a male condom, the man should hold the </w:t>
      </w:r>
      <w:r>
        <w:t>_________________</w:t>
      </w:r>
      <w:r w:rsidRPr="00934331">
        <w:t>of the</w:t>
      </w:r>
      <w:r>
        <w:t xml:space="preserve"> _________________</w:t>
      </w:r>
      <w:r w:rsidRPr="00934331">
        <w:t>in place and withdraw his penis.</w:t>
      </w:r>
    </w:p>
    <w:p w:rsidR="00C52E4F" w:rsidRDefault="00C52E4F" w:rsidP="00C52E4F">
      <w:pPr>
        <w:pStyle w:val="ListNumber4"/>
        <w:numPr>
          <w:ilvl w:val="0"/>
          <w:numId w:val="8"/>
        </w:numPr>
        <w:spacing w:before="240" w:after="120" w:line="260" w:lineRule="exact"/>
        <w:contextualSpacing w:val="0"/>
        <w:jc w:val="left"/>
      </w:pPr>
      <w:r w:rsidRPr="00934331">
        <w:t xml:space="preserve">A primary cause of condoms breaking or slipping is </w:t>
      </w:r>
      <w:r>
        <w:t>_________________.</w:t>
      </w:r>
    </w:p>
    <w:p w:rsidR="00AD4458" w:rsidRDefault="00AD4458"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Default="00455125" w:rsidP="00C52E4F"/>
    <w:p w:rsidR="00455125" w:rsidRPr="00745BF0" w:rsidRDefault="00455125" w:rsidP="00455125">
      <w:pPr>
        <w:pStyle w:val="BodyText"/>
        <w:tabs>
          <w:tab w:val="right" w:leader="underscore" w:pos="8010"/>
          <w:tab w:val="right" w:leader="underscore" w:pos="8460"/>
          <w:tab w:val="right" w:leader="underscore" w:pos="9360"/>
        </w:tabs>
        <w:jc w:val="center"/>
        <w:rPr>
          <w:sz w:val="32"/>
          <w:szCs w:val="32"/>
          <w:lang w:val="en-US"/>
        </w:rPr>
      </w:pPr>
      <w:bookmarkStart w:id="0" w:name="_GoBack"/>
      <w:bookmarkEnd w:id="0"/>
      <w:r>
        <w:rPr>
          <w:b/>
          <w:sz w:val="32"/>
          <w:szCs w:val="32"/>
          <w:lang w:val="en-US"/>
        </w:rPr>
        <w:t>Applied Learning Case Studies</w:t>
      </w:r>
    </w:p>
    <w:p w:rsidR="00455125" w:rsidRPr="00BE6716" w:rsidRDefault="00455125" w:rsidP="00455125">
      <w:pPr>
        <w:jc w:val="left"/>
      </w:pPr>
      <w:r>
        <w:rPr>
          <w:b/>
          <w:i/>
        </w:rPr>
        <w:t>*</w:t>
      </w:r>
      <w:r w:rsidRPr="00745BF0">
        <w:rPr>
          <w:b/>
          <w:i/>
        </w:rPr>
        <w:t>Note to the Facilitator:</w:t>
      </w:r>
      <w:r>
        <w:t xml:space="preserve"> This section should not be graded as part of the post-test. It is an extra section, which will give you an indication of whether the trainee is able to apply what he/she has learned.</w:t>
      </w:r>
    </w:p>
    <w:p w:rsidR="00455125" w:rsidRPr="00745BF0" w:rsidRDefault="00455125" w:rsidP="00455125">
      <w:pPr>
        <w:pStyle w:val="BodyText2"/>
        <w:spacing w:before="240" w:after="0" w:line="240" w:lineRule="auto"/>
        <w:rPr>
          <w:sz w:val="28"/>
        </w:rPr>
      </w:pPr>
      <w:r w:rsidRPr="00745BF0">
        <w:rPr>
          <w:b/>
          <w:sz w:val="28"/>
        </w:rPr>
        <w:t>Case 1</w:t>
      </w:r>
    </w:p>
    <w:p w:rsidR="00455125" w:rsidRPr="00EA396A" w:rsidRDefault="00455125" w:rsidP="00455125">
      <w:pPr>
        <w:pStyle w:val="BodyText2"/>
        <w:spacing w:after="0" w:line="240" w:lineRule="auto"/>
        <w:rPr>
          <w:rStyle w:val="BodyTextChar"/>
          <w:i/>
        </w:rPr>
      </w:pPr>
      <w:r w:rsidRPr="00EA396A">
        <w:rPr>
          <w:rStyle w:val="BodyTextChar"/>
          <w:i/>
        </w:rPr>
        <w:t>Read the case and answer the questions.</w:t>
      </w:r>
    </w:p>
    <w:p w:rsidR="00455125" w:rsidRPr="00EA396A" w:rsidRDefault="00455125" w:rsidP="00455125">
      <w:pPr>
        <w:pStyle w:val="BodyText2"/>
        <w:spacing w:after="0" w:line="240" w:lineRule="auto"/>
        <w:jc w:val="left"/>
      </w:pPr>
      <w:r w:rsidRPr="005A718B">
        <w:t>Nadia is a 24-year-old woman who is in a new relationship. She is worried that her boyfriend may have other relations while traveling for work and has not used condoms. She has asked him to use condoms, but he raised several objections. He had heard that condoms have holes that let HIV through and that they often break, burst or slip off during sex. He thinks that condoms cause serious health problems, like cancer and infertility. And he said that if people see him buying condoms, they will think he has HIV/AIDS. Nadia asks for your help in planning how to talk with he</w:t>
      </w:r>
      <w:r>
        <w:t>r boyfriend about using condoms</w:t>
      </w:r>
      <w:r w:rsidRPr="00EA396A">
        <w:t>.</w:t>
      </w:r>
    </w:p>
    <w:p w:rsidR="00455125" w:rsidRPr="004350AC" w:rsidRDefault="00455125" w:rsidP="00455125">
      <w:pPr>
        <w:tabs>
          <w:tab w:val="left" w:pos="720"/>
        </w:tabs>
        <w:spacing w:before="120"/>
        <w:ind w:left="360" w:hanging="360"/>
        <w:jc w:val="left"/>
      </w:pPr>
      <w:r w:rsidRPr="004350AC">
        <w:t>1a)</w:t>
      </w:r>
      <w:r w:rsidRPr="004350AC">
        <w:tab/>
      </w:r>
      <w:proofErr w:type="gramStart"/>
      <w:r w:rsidRPr="004350AC">
        <w:t>What</w:t>
      </w:r>
      <w:proofErr w:type="gramEnd"/>
      <w:r w:rsidRPr="004350AC">
        <w:t xml:space="preserve"> are some guidelines for negotiating condom use?</w:t>
      </w:r>
    </w:p>
    <w:p w:rsidR="00455125" w:rsidRPr="004350AC" w:rsidRDefault="00455125" w:rsidP="00455125">
      <w:pPr>
        <w:tabs>
          <w:tab w:val="left" w:pos="720"/>
        </w:tabs>
        <w:spacing w:before="120"/>
        <w:ind w:left="360" w:hanging="360"/>
        <w:jc w:val="left"/>
      </w:pPr>
      <w:r w:rsidRPr="004350AC">
        <w:t>1b)</w:t>
      </w:r>
      <w:r w:rsidRPr="004350AC">
        <w:tab/>
      </w:r>
      <w:proofErr w:type="gramStart"/>
      <w:r w:rsidRPr="004350AC">
        <w:t>What</w:t>
      </w:r>
      <w:proofErr w:type="gramEnd"/>
      <w:r w:rsidRPr="004350AC">
        <w:t xml:space="preserve"> are some possible responses to the beliefs and statements about condoms Nadia’s boyfriend expressed? </w:t>
      </w:r>
    </w:p>
    <w:p w:rsidR="00455125" w:rsidRPr="004350AC" w:rsidRDefault="00455125" w:rsidP="00455125">
      <w:pPr>
        <w:tabs>
          <w:tab w:val="left" w:pos="360"/>
        </w:tabs>
        <w:spacing w:before="120"/>
        <w:jc w:val="left"/>
      </w:pPr>
      <w:r w:rsidRPr="004350AC">
        <w:t>1c)</w:t>
      </w:r>
      <w:r w:rsidRPr="004350AC">
        <w:tab/>
      </w:r>
      <w:proofErr w:type="gramStart"/>
      <w:r w:rsidRPr="004350AC">
        <w:t>What</w:t>
      </w:r>
      <w:proofErr w:type="gramEnd"/>
      <w:r w:rsidRPr="004350AC">
        <w:t xml:space="preserve"> other options can you offer Nadia? </w:t>
      </w:r>
    </w:p>
    <w:p w:rsidR="00455125" w:rsidRPr="000C7913" w:rsidRDefault="00455125" w:rsidP="00455125">
      <w:pPr>
        <w:pStyle w:val="BodyText2"/>
        <w:spacing w:before="240" w:after="0" w:line="240" w:lineRule="auto"/>
        <w:rPr>
          <w:b/>
          <w:sz w:val="28"/>
        </w:rPr>
      </w:pPr>
      <w:r w:rsidRPr="000C7913">
        <w:rPr>
          <w:b/>
          <w:sz w:val="28"/>
        </w:rPr>
        <w:t>Case 2</w:t>
      </w:r>
    </w:p>
    <w:p w:rsidR="00455125" w:rsidRPr="00EA396A" w:rsidRDefault="00455125" w:rsidP="00455125">
      <w:pPr>
        <w:pStyle w:val="BodyText2"/>
        <w:spacing w:after="0" w:line="240" w:lineRule="auto"/>
        <w:rPr>
          <w:rStyle w:val="BodyTextChar"/>
          <w:i/>
        </w:rPr>
      </w:pPr>
      <w:r w:rsidRPr="00EA396A">
        <w:rPr>
          <w:rStyle w:val="BodyTextChar"/>
          <w:i/>
        </w:rPr>
        <w:t>Read the case and answer the questions.</w:t>
      </w:r>
    </w:p>
    <w:p w:rsidR="00455125" w:rsidRDefault="00455125" w:rsidP="00455125">
      <w:pPr>
        <w:jc w:val="left"/>
      </w:pPr>
      <w:r w:rsidRPr="003B5762">
        <w:t xml:space="preserve">You have treated a male client, Adebayo, for chlamydia. He is at high risk for STI exposure, including HIV, and you counsel condom use. He reports that he has used condoms in the past, but doesn’t like them because of the way they reduce sensation. He has also had occasional problems maintaining an erection while using a condom and while putting it on. </w:t>
      </w:r>
    </w:p>
    <w:p w:rsidR="00455125" w:rsidRPr="005D2152" w:rsidRDefault="00455125" w:rsidP="00455125">
      <w:pPr>
        <w:tabs>
          <w:tab w:val="left" w:pos="360"/>
        </w:tabs>
        <w:spacing w:before="120"/>
        <w:ind w:left="360" w:hanging="360"/>
        <w:jc w:val="left"/>
      </w:pPr>
      <w:r w:rsidRPr="005D2152">
        <w:t>2a)</w:t>
      </w:r>
      <w:r w:rsidRPr="005D2152">
        <w:tab/>
      </w:r>
      <w:proofErr w:type="gramStart"/>
      <w:r w:rsidRPr="005D2152">
        <w:t>How</w:t>
      </w:r>
      <w:proofErr w:type="gramEnd"/>
      <w:r w:rsidRPr="005D2152">
        <w:t xml:space="preserve"> will you counsel Adebayo?</w:t>
      </w:r>
    </w:p>
    <w:p w:rsidR="00455125" w:rsidRPr="005D2152" w:rsidRDefault="00455125" w:rsidP="00455125">
      <w:pPr>
        <w:tabs>
          <w:tab w:val="left" w:pos="360"/>
        </w:tabs>
        <w:spacing w:before="120"/>
        <w:ind w:left="360" w:hanging="360"/>
        <w:jc w:val="left"/>
      </w:pPr>
      <w:r w:rsidRPr="005D2152">
        <w:t>2b)</w:t>
      </w:r>
      <w:r w:rsidRPr="005D2152">
        <w:tab/>
      </w:r>
      <w:proofErr w:type="gramStart"/>
      <w:r w:rsidRPr="005D2152">
        <w:t>What</w:t>
      </w:r>
      <w:proofErr w:type="gramEnd"/>
      <w:r w:rsidRPr="005D2152">
        <w:t xml:space="preserve"> could you Adebayo do to help increase sensation and pleasure while using condoms?</w:t>
      </w:r>
    </w:p>
    <w:p w:rsidR="00455125" w:rsidRDefault="00455125" w:rsidP="00C52E4F"/>
    <w:sectPr w:rsidR="00455125" w:rsidSect="00C52E4F">
      <w:headerReference w:type="default" r:id="rId8"/>
      <w:footerReference w:type="defaul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E4F" w:rsidRDefault="00C52E4F" w:rsidP="00C52E4F">
      <w:r>
        <w:separator/>
      </w:r>
    </w:p>
  </w:endnote>
  <w:endnote w:type="continuationSeparator" w:id="0">
    <w:p w:rsidR="00C52E4F" w:rsidRDefault="00C52E4F" w:rsidP="00C52E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E4F" w:rsidRPr="00C52E4F" w:rsidRDefault="00C52E4F">
    <w:pPr>
      <w:pStyle w:val="Footer"/>
      <w:rPr>
        <w:b/>
        <w:sz w:val="22"/>
      </w:rPr>
    </w:pPr>
    <w:r w:rsidRPr="00C52E4F">
      <w:rPr>
        <w:sz w:val="22"/>
      </w:rPr>
      <w:t>Training Resource Package for Family Planning</w:t>
    </w:r>
    <w:r w:rsidRPr="00C52E4F">
      <w:rPr>
        <w:sz w:val="22"/>
      </w:rPr>
      <w:tab/>
    </w:r>
    <w:r w:rsidRPr="00C52E4F">
      <w:rPr>
        <w:sz w:val="22"/>
      </w:rPr>
      <w:tab/>
      <w:t xml:space="preserve">Page </w:t>
    </w:r>
    <w:r w:rsidRPr="00C52E4F">
      <w:rPr>
        <w:b/>
        <w:sz w:val="22"/>
      </w:rPr>
      <w:fldChar w:fldCharType="begin"/>
    </w:r>
    <w:r w:rsidRPr="00C52E4F">
      <w:rPr>
        <w:b/>
        <w:sz w:val="22"/>
      </w:rPr>
      <w:instrText xml:space="preserve"> PAGE  \* Arabic  \* MERGEFORMAT </w:instrText>
    </w:r>
    <w:r w:rsidRPr="00C52E4F">
      <w:rPr>
        <w:b/>
        <w:sz w:val="22"/>
      </w:rPr>
      <w:fldChar w:fldCharType="separate"/>
    </w:r>
    <w:r w:rsidR="00455125">
      <w:rPr>
        <w:b/>
        <w:noProof/>
        <w:sz w:val="22"/>
      </w:rPr>
      <w:t>3</w:t>
    </w:r>
    <w:r w:rsidRPr="00C52E4F">
      <w:rPr>
        <w:b/>
        <w:sz w:val="22"/>
      </w:rPr>
      <w:fldChar w:fldCharType="end"/>
    </w:r>
    <w:r w:rsidRPr="00C52E4F">
      <w:rPr>
        <w:sz w:val="22"/>
      </w:rPr>
      <w:t xml:space="preserve"> of </w:t>
    </w:r>
    <w:r w:rsidRPr="00C52E4F">
      <w:rPr>
        <w:b/>
        <w:sz w:val="22"/>
      </w:rPr>
      <w:fldChar w:fldCharType="begin"/>
    </w:r>
    <w:r w:rsidRPr="00C52E4F">
      <w:rPr>
        <w:b/>
        <w:sz w:val="22"/>
      </w:rPr>
      <w:instrText xml:space="preserve"> NUMPAGES  \* Arabic  \* MERGEFORMAT </w:instrText>
    </w:r>
    <w:r w:rsidRPr="00C52E4F">
      <w:rPr>
        <w:b/>
        <w:sz w:val="22"/>
      </w:rPr>
      <w:fldChar w:fldCharType="separate"/>
    </w:r>
    <w:r w:rsidR="00455125">
      <w:rPr>
        <w:b/>
        <w:noProof/>
        <w:sz w:val="22"/>
      </w:rPr>
      <w:t>3</w:t>
    </w:r>
    <w:r w:rsidRPr="00C52E4F">
      <w:rPr>
        <w:b/>
        <w:sz w:val="22"/>
      </w:rPr>
      <w:fldChar w:fldCharType="end"/>
    </w:r>
  </w:p>
  <w:p w:rsidR="00C52E4F" w:rsidRPr="00C52E4F" w:rsidRDefault="00C52E4F">
    <w:pPr>
      <w:pStyle w:val="Footer"/>
      <w:rPr>
        <w:sz w:val="22"/>
      </w:rPr>
    </w:pPr>
    <w:r w:rsidRPr="00C52E4F">
      <w:rPr>
        <w:sz w:val="22"/>
      </w:rPr>
      <w:t>Male Condom Module</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5125" w:rsidRPr="00455125" w:rsidRDefault="00455125">
    <w:pPr>
      <w:pStyle w:val="Footer"/>
      <w:rPr>
        <w:b/>
        <w:sz w:val="22"/>
      </w:rPr>
    </w:pPr>
    <w:r w:rsidRPr="00455125">
      <w:rPr>
        <w:sz w:val="22"/>
      </w:rPr>
      <w:t>Training Resource Package for Family Planning</w:t>
    </w:r>
    <w:r w:rsidRPr="00455125">
      <w:rPr>
        <w:sz w:val="22"/>
      </w:rPr>
      <w:tab/>
    </w:r>
    <w:r w:rsidRPr="00455125">
      <w:rPr>
        <w:sz w:val="22"/>
      </w:rPr>
      <w:tab/>
      <w:t xml:space="preserve">Page </w:t>
    </w:r>
    <w:r w:rsidRPr="00455125">
      <w:rPr>
        <w:b/>
        <w:sz w:val="22"/>
      </w:rPr>
      <w:fldChar w:fldCharType="begin"/>
    </w:r>
    <w:r w:rsidRPr="00455125">
      <w:rPr>
        <w:b/>
        <w:sz w:val="22"/>
      </w:rPr>
      <w:instrText xml:space="preserve"> PAGE  \* Arabic  \* MERGEFORMAT </w:instrText>
    </w:r>
    <w:r w:rsidRPr="00455125">
      <w:rPr>
        <w:b/>
        <w:sz w:val="22"/>
      </w:rPr>
      <w:fldChar w:fldCharType="separate"/>
    </w:r>
    <w:r>
      <w:rPr>
        <w:b/>
        <w:noProof/>
        <w:sz w:val="22"/>
      </w:rPr>
      <w:t>1</w:t>
    </w:r>
    <w:r w:rsidRPr="00455125">
      <w:rPr>
        <w:b/>
        <w:sz w:val="22"/>
      </w:rPr>
      <w:fldChar w:fldCharType="end"/>
    </w:r>
    <w:r w:rsidRPr="00455125">
      <w:rPr>
        <w:sz w:val="22"/>
      </w:rPr>
      <w:t xml:space="preserve"> of </w:t>
    </w:r>
    <w:r w:rsidRPr="00455125">
      <w:rPr>
        <w:b/>
        <w:sz w:val="22"/>
      </w:rPr>
      <w:fldChar w:fldCharType="begin"/>
    </w:r>
    <w:r w:rsidRPr="00455125">
      <w:rPr>
        <w:b/>
        <w:sz w:val="22"/>
      </w:rPr>
      <w:instrText xml:space="preserve"> NUMPAGES  \* Arabic  \* MERGEFORMAT </w:instrText>
    </w:r>
    <w:r w:rsidRPr="00455125">
      <w:rPr>
        <w:b/>
        <w:sz w:val="22"/>
      </w:rPr>
      <w:fldChar w:fldCharType="separate"/>
    </w:r>
    <w:r>
      <w:rPr>
        <w:b/>
        <w:noProof/>
        <w:sz w:val="22"/>
      </w:rPr>
      <w:t>3</w:t>
    </w:r>
    <w:r w:rsidRPr="00455125">
      <w:rPr>
        <w:b/>
        <w:sz w:val="22"/>
      </w:rPr>
      <w:fldChar w:fldCharType="end"/>
    </w:r>
  </w:p>
  <w:p w:rsidR="00455125" w:rsidRPr="00455125" w:rsidRDefault="00455125">
    <w:pPr>
      <w:pStyle w:val="Footer"/>
      <w:rPr>
        <w:sz w:val="22"/>
      </w:rPr>
    </w:pPr>
    <w:r w:rsidRPr="00455125">
      <w:rPr>
        <w:sz w:val="22"/>
      </w:rPr>
      <w:t>Male Condom Module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E4F" w:rsidRDefault="00C52E4F" w:rsidP="00C52E4F">
      <w:r>
        <w:separator/>
      </w:r>
    </w:p>
  </w:footnote>
  <w:footnote w:type="continuationSeparator" w:id="0">
    <w:p w:rsidR="00C52E4F" w:rsidRDefault="00C52E4F" w:rsidP="00C52E4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E4F" w:rsidRPr="00C52E4F" w:rsidRDefault="00C52E4F" w:rsidP="00C52E4F">
    <w:pPr>
      <w:pStyle w:val="Header"/>
      <w:jc w:val="right"/>
      <w:rPr>
        <w:i/>
        <w:sz w:val="22"/>
      </w:rPr>
    </w:pPr>
    <w:r>
      <w:rPr>
        <w:i/>
        <w:sz w:val="22"/>
      </w:rPr>
      <w:t>Male Condom Module: Pre-test</w:t>
    </w:r>
    <w:r w:rsidR="00334211">
      <w:rPr>
        <w:i/>
        <w:sz w:val="22"/>
      </w:rPr>
      <w:t xml:space="preserve"> and </w:t>
    </w:r>
    <w:r w:rsidR="00334211" w:rsidRPr="00334211">
      <w:rPr>
        <w:i/>
        <w:sz w:val="22"/>
      </w:rPr>
      <w:t>Applied Learning Case Studies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F8F8E64A"/>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2C46C8C0"/>
    <w:lvl w:ilvl="0">
      <w:start w:val="1"/>
      <w:numFmt w:val="decimal"/>
      <w:pStyle w:val="ListNumber3"/>
      <w:lvlText w:val="%1."/>
      <w:lvlJc w:val="left"/>
      <w:pPr>
        <w:tabs>
          <w:tab w:val="num" w:pos="1080"/>
        </w:tabs>
        <w:ind w:left="1080" w:hanging="360"/>
      </w:pPr>
    </w:lvl>
  </w:abstractNum>
  <w:abstractNum w:abstractNumId="2">
    <w:nsid w:val="FFFFFF7F"/>
    <w:multiLevelType w:val="multilevel"/>
    <w:tmpl w:val="62909C78"/>
    <w:lvl w:ilvl="0">
      <w:start w:val="1"/>
      <w:numFmt w:val="decimal"/>
      <w:lvlText w:val="%1."/>
      <w:lvlJc w:val="left"/>
      <w:pPr>
        <w:tabs>
          <w:tab w:val="num" w:pos="720"/>
        </w:tabs>
        <w:ind w:left="720" w:hanging="360"/>
      </w:pPr>
    </w:lvl>
    <w:lvl w:ilvl="1">
      <w:start w:val="1"/>
      <w:numFmt w:val="lowerLetter"/>
      <w:pStyle w:val="Normal"/>
      <w:lvlText w:val="%2."/>
      <w:lvlJc w:val="left"/>
      <w:pPr>
        <w:ind w:left="1440" w:hanging="360"/>
      </w:pPr>
    </w:lvl>
    <w:lvl w:ilvl="2">
      <w:start w:val="1"/>
      <w:numFmt w:val="decimal"/>
      <w:pStyle w:val="Normal"/>
      <w:lvlText w:val="%3."/>
      <w:lvlJc w:val="left"/>
      <w:pPr>
        <w:tabs>
          <w:tab w:val="num" w:pos="2160"/>
        </w:tabs>
        <w:ind w:left="2160" w:hanging="360"/>
      </w:pPr>
    </w:lvl>
    <w:lvl w:ilvl="3">
      <w:start w:val="1"/>
      <w:numFmt w:val="decimal"/>
      <w:pStyle w:val="Normal"/>
      <w:lvlText w:val="%4."/>
      <w:lvlJc w:val="left"/>
      <w:pPr>
        <w:tabs>
          <w:tab w:val="num" w:pos="2880"/>
        </w:tabs>
        <w:ind w:left="2880" w:hanging="360"/>
      </w:pPr>
    </w:lvl>
    <w:lvl w:ilvl="4">
      <w:start w:val="1"/>
      <w:numFmt w:val="decimal"/>
      <w:pStyle w:val="Normal"/>
      <w:lvlText w:val="%5."/>
      <w:lvlJc w:val="left"/>
      <w:pPr>
        <w:tabs>
          <w:tab w:val="num" w:pos="3600"/>
        </w:tabs>
        <w:ind w:left="3600" w:hanging="360"/>
      </w:pPr>
    </w:lvl>
    <w:lvl w:ilvl="5">
      <w:start w:val="1"/>
      <w:numFmt w:val="decimal"/>
      <w:pStyle w:val="Normal"/>
      <w:lvlText w:val="%6."/>
      <w:lvlJc w:val="left"/>
      <w:pPr>
        <w:tabs>
          <w:tab w:val="num" w:pos="4320"/>
        </w:tabs>
        <w:ind w:left="4320" w:hanging="360"/>
      </w:pPr>
    </w:lvl>
    <w:lvl w:ilvl="6">
      <w:start w:val="1"/>
      <w:numFmt w:val="decimal"/>
      <w:pStyle w:val="Normal"/>
      <w:lvlText w:val="%7."/>
      <w:lvlJc w:val="left"/>
      <w:pPr>
        <w:tabs>
          <w:tab w:val="num" w:pos="5040"/>
        </w:tabs>
        <w:ind w:left="5040" w:hanging="360"/>
      </w:pPr>
    </w:lvl>
    <w:lvl w:ilvl="7">
      <w:start w:val="1"/>
      <w:numFmt w:val="decimal"/>
      <w:pStyle w:val="Normal"/>
      <w:lvlText w:val="%8."/>
      <w:lvlJc w:val="left"/>
      <w:pPr>
        <w:tabs>
          <w:tab w:val="num" w:pos="5760"/>
        </w:tabs>
        <w:ind w:left="5760" w:hanging="360"/>
      </w:pPr>
    </w:lvl>
    <w:lvl w:ilvl="8">
      <w:start w:val="1"/>
      <w:numFmt w:val="decimal"/>
      <w:pStyle w:val="Normal"/>
      <w:lvlText w:val="%9."/>
      <w:lvlJc w:val="left"/>
      <w:pPr>
        <w:tabs>
          <w:tab w:val="num" w:pos="6480"/>
        </w:tabs>
        <w:ind w:left="6480" w:hanging="360"/>
      </w:pPr>
    </w:lvl>
  </w:abstractNum>
  <w:abstractNum w:abstractNumId="3">
    <w:nsid w:val="00000007"/>
    <w:multiLevelType w:val="singleLevel"/>
    <w:tmpl w:val="D6DC6722"/>
    <w:lvl w:ilvl="0">
      <w:start w:val="1"/>
      <w:numFmt w:val="upperLetter"/>
      <w:pStyle w:val="FootnoteText"/>
      <w:lvlText w:val="%1."/>
      <w:lvlJc w:val="left"/>
      <w:pPr>
        <w:tabs>
          <w:tab w:val="num" w:pos="720"/>
        </w:tabs>
        <w:ind w:left="648" w:hanging="288"/>
      </w:pPr>
      <w:rPr>
        <w:rFonts w:hint="default"/>
      </w:rPr>
    </w:lvl>
  </w:abstractNum>
  <w:abstractNum w:abstractNumId="4">
    <w:nsid w:val="00E61E82"/>
    <w:multiLevelType w:val="singleLevel"/>
    <w:tmpl w:val="D1D67E40"/>
    <w:lvl w:ilvl="0">
      <w:start w:val="1"/>
      <w:numFmt w:val="decimal"/>
      <w:pStyle w:val="ListNumber"/>
      <w:lvlText w:val="%1."/>
      <w:lvlJc w:val="right"/>
      <w:pPr>
        <w:tabs>
          <w:tab w:val="num" w:pos="360"/>
        </w:tabs>
        <w:ind w:left="360" w:hanging="360"/>
      </w:pPr>
      <w:rPr>
        <w:rFonts w:ascii="Arial" w:hAnsi="Arial" w:hint="default"/>
        <w:b w:val="0"/>
        <w:i w:val="0"/>
        <w:sz w:val="24"/>
      </w:rPr>
    </w:lvl>
  </w:abstractNum>
  <w:abstractNum w:abstractNumId="5">
    <w:nsid w:val="081D7D2A"/>
    <w:multiLevelType w:val="hybridMultilevel"/>
    <w:tmpl w:val="80D027BC"/>
    <w:lvl w:ilvl="0" w:tplc="BAC228C2">
      <w:start w:val="1"/>
      <w:numFmt w:val="decimal"/>
      <w:lvlText w:val="%1."/>
      <w:lvlJc w:val="left"/>
      <w:pPr>
        <w:ind w:left="360" w:hanging="360"/>
      </w:pPr>
      <w:rPr>
        <w:rFonts w:ascii="Times New Roman" w:hAnsi="Times New Roman" w:cs="Times New Roman" w:hint="default"/>
        <w:b w:val="0"/>
        <w:i w:val="0"/>
        <w:color w:val="auto"/>
        <w:sz w:val="24"/>
      </w:rPr>
    </w:lvl>
    <w:lvl w:ilvl="1" w:tplc="DAF0AF3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nsid w:val="6DA104C9"/>
    <w:multiLevelType w:val="hybridMultilevel"/>
    <w:tmpl w:val="341C73DE"/>
    <w:lvl w:ilvl="0" w:tplc="B9D264F4">
      <w:start w:val="2"/>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4"/>
  </w:num>
  <w:num w:numId="2">
    <w:abstractNumId w:val="2"/>
  </w:num>
  <w:num w:numId="3">
    <w:abstractNumId w:val="1"/>
  </w:num>
  <w:num w:numId="4">
    <w:abstractNumId w:val="0"/>
  </w:num>
  <w:num w:numId="5">
    <w:abstractNumId w:val="3"/>
    <w:lvlOverride w:ilvl="0">
      <w:startOverride w:val="1"/>
    </w:lvlOverride>
  </w:num>
  <w:num w:numId="6">
    <w:abstractNumId w:val="5"/>
  </w:num>
  <w:num w:numId="7">
    <w:abstractNumId w:val="3"/>
    <w:lvlOverride w:ilvl="0">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E4F"/>
    <w:rsid w:val="00334211"/>
    <w:rsid w:val="00455125"/>
    <w:rsid w:val="00AD4458"/>
    <w:rsid w:val="00C52E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E4F"/>
    <w:pPr>
      <w:spacing w:after="0" w:line="240" w:lineRule="auto"/>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52E4F"/>
    <w:pPr>
      <w:numPr>
        <w:numId w:val="5"/>
      </w:numPr>
      <w:tabs>
        <w:tab w:val="clear" w:pos="720"/>
      </w:tabs>
      <w:ind w:left="0" w:firstLine="0"/>
    </w:pPr>
    <w:rPr>
      <w:sz w:val="20"/>
      <w:szCs w:val="20"/>
      <w:lang w:val="x-none" w:eastAsia="x-none"/>
    </w:rPr>
  </w:style>
  <w:style w:type="character" w:customStyle="1" w:styleId="FootnoteTextChar">
    <w:name w:val="Footnote Text Char"/>
    <w:basedOn w:val="DefaultParagraphFont"/>
    <w:link w:val="FootnoteText"/>
    <w:uiPriority w:val="99"/>
    <w:rsid w:val="00C52E4F"/>
    <w:rPr>
      <w:rFonts w:ascii="Times New Roman" w:eastAsia="Calibri" w:hAnsi="Times New Roman" w:cs="Times New Roman"/>
      <w:sz w:val="20"/>
      <w:szCs w:val="20"/>
      <w:lang w:val="x-none" w:eastAsia="x-none"/>
    </w:rPr>
  </w:style>
  <w:style w:type="paragraph" w:styleId="BodyText">
    <w:name w:val="Body Text"/>
    <w:basedOn w:val="Normal"/>
    <w:link w:val="BodyTextChar"/>
    <w:semiHidden/>
    <w:unhideWhenUsed/>
    <w:rsid w:val="00C52E4F"/>
    <w:pPr>
      <w:spacing w:after="120"/>
    </w:pPr>
    <w:rPr>
      <w:lang w:val="x-none" w:eastAsia="x-none"/>
    </w:rPr>
  </w:style>
  <w:style w:type="character" w:customStyle="1" w:styleId="BodyTextChar">
    <w:name w:val="Body Text Char"/>
    <w:basedOn w:val="DefaultParagraphFont"/>
    <w:link w:val="BodyText"/>
    <w:rsid w:val="00C52E4F"/>
    <w:rPr>
      <w:rFonts w:ascii="Times New Roman" w:eastAsia="Calibri" w:hAnsi="Times New Roman" w:cs="Times New Roman"/>
      <w:sz w:val="24"/>
      <w:szCs w:val="24"/>
      <w:lang w:val="x-none" w:eastAsia="x-none"/>
    </w:rPr>
  </w:style>
  <w:style w:type="paragraph" w:styleId="BodyText2">
    <w:name w:val="Body Text 2"/>
    <w:basedOn w:val="Normal"/>
    <w:link w:val="BodyText2Char"/>
    <w:uiPriority w:val="99"/>
    <w:unhideWhenUsed/>
    <w:rsid w:val="00C52E4F"/>
    <w:pPr>
      <w:spacing w:after="120" w:line="480" w:lineRule="auto"/>
    </w:pPr>
    <w:rPr>
      <w:lang w:val="x-none" w:eastAsia="x-none"/>
    </w:rPr>
  </w:style>
  <w:style w:type="character" w:customStyle="1" w:styleId="BodyText2Char">
    <w:name w:val="Body Text 2 Char"/>
    <w:basedOn w:val="DefaultParagraphFont"/>
    <w:link w:val="BodyText2"/>
    <w:uiPriority w:val="99"/>
    <w:rsid w:val="00C52E4F"/>
    <w:rPr>
      <w:rFonts w:ascii="Times New Roman" w:eastAsia="Calibri" w:hAnsi="Times New Roman" w:cs="Times New Roman"/>
      <w:sz w:val="24"/>
      <w:szCs w:val="24"/>
      <w:lang w:val="x-none" w:eastAsia="x-none"/>
    </w:rPr>
  </w:style>
  <w:style w:type="paragraph" w:styleId="ListNumber">
    <w:name w:val="List Number"/>
    <w:basedOn w:val="Normal"/>
    <w:semiHidden/>
    <w:rsid w:val="00C52E4F"/>
    <w:pPr>
      <w:widowControl w:val="0"/>
      <w:numPr>
        <w:numId w:val="1"/>
      </w:numPr>
      <w:jc w:val="left"/>
    </w:pPr>
    <w:rPr>
      <w:rFonts w:ascii="Courier" w:eastAsia="Times New Roman" w:hAnsi="Courier"/>
      <w:snapToGrid w:val="0"/>
      <w:sz w:val="20"/>
      <w:szCs w:val="20"/>
    </w:rPr>
  </w:style>
  <w:style w:type="paragraph" w:styleId="ListNumber2">
    <w:name w:val="List Number 2"/>
    <w:basedOn w:val="Normal"/>
    <w:unhideWhenUsed/>
    <w:rsid w:val="00C52E4F"/>
    <w:pPr>
      <w:tabs>
        <w:tab w:val="num" w:pos="720"/>
      </w:tabs>
      <w:ind w:left="720" w:hanging="360"/>
      <w:contextualSpacing/>
    </w:pPr>
  </w:style>
  <w:style w:type="paragraph" w:customStyle="1" w:styleId="Text">
    <w:name w:val="Text"/>
    <w:aliases w:val="t"/>
    <w:link w:val="TextChar"/>
    <w:rsid w:val="00C52E4F"/>
    <w:pPr>
      <w:spacing w:before="60" w:after="60" w:line="260" w:lineRule="exact"/>
    </w:pPr>
    <w:rPr>
      <w:rFonts w:ascii="Verdana" w:eastAsia="Times New Roman" w:hAnsi="Verdana" w:cs="Times New Roman"/>
      <w:color w:val="000000"/>
      <w:sz w:val="20"/>
      <w:szCs w:val="20"/>
    </w:rPr>
  </w:style>
  <w:style w:type="character" w:customStyle="1" w:styleId="TextChar">
    <w:name w:val="Text Char"/>
    <w:aliases w:val="t Char"/>
    <w:link w:val="Text"/>
    <w:locked/>
    <w:rsid w:val="00C52E4F"/>
    <w:rPr>
      <w:rFonts w:ascii="Verdana" w:eastAsia="Times New Roman" w:hAnsi="Verdana" w:cs="Times New Roman"/>
      <w:color w:val="000000"/>
      <w:sz w:val="20"/>
      <w:szCs w:val="20"/>
    </w:rPr>
  </w:style>
  <w:style w:type="paragraph" w:styleId="ListNumber3">
    <w:name w:val="List Number 3"/>
    <w:basedOn w:val="Normal"/>
    <w:uiPriority w:val="99"/>
    <w:unhideWhenUsed/>
    <w:rsid w:val="00C52E4F"/>
    <w:pPr>
      <w:numPr>
        <w:numId w:val="3"/>
      </w:numPr>
      <w:contextualSpacing/>
    </w:pPr>
  </w:style>
  <w:style w:type="paragraph" w:styleId="ListNumber4">
    <w:name w:val="List Number 4"/>
    <w:basedOn w:val="Normal"/>
    <w:uiPriority w:val="99"/>
    <w:unhideWhenUsed/>
    <w:rsid w:val="00C52E4F"/>
    <w:pPr>
      <w:numPr>
        <w:numId w:val="4"/>
      </w:numPr>
      <w:contextualSpacing/>
    </w:pPr>
  </w:style>
  <w:style w:type="paragraph" w:styleId="Header">
    <w:name w:val="header"/>
    <w:basedOn w:val="Normal"/>
    <w:link w:val="HeaderChar"/>
    <w:uiPriority w:val="99"/>
    <w:unhideWhenUsed/>
    <w:rsid w:val="00C52E4F"/>
    <w:pPr>
      <w:tabs>
        <w:tab w:val="center" w:pos="4680"/>
        <w:tab w:val="right" w:pos="9360"/>
      </w:tabs>
    </w:pPr>
  </w:style>
  <w:style w:type="character" w:customStyle="1" w:styleId="HeaderChar">
    <w:name w:val="Header Char"/>
    <w:basedOn w:val="DefaultParagraphFont"/>
    <w:link w:val="Header"/>
    <w:uiPriority w:val="99"/>
    <w:rsid w:val="00C52E4F"/>
    <w:rPr>
      <w:rFonts w:ascii="Times New Roman" w:eastAsia="Calibri" w:hAnsi="Times New Roman" w:cs="Times New Roman"/>
      <w:sz w:val="24"/>
      <w:szCs w:val="24"/>
    </w:rPr>
  </w:style>
  <w:style w:type="paragraph" w:styleId="Footer">
    <w:name w:val="footer"/>
    <w:basedOn w:val="Normal"/>
    <w:link w:val="FooterChar"/>
    <w:uiPriority w:val="99"/>
    <w:unhideWhenUsed/>
    <w:rsid w:val="00C52E4F"/>
    <w:pPr>
      <w:tabs>
        <w:tab w:val="center" w:pos="4680"/>
        <w:tab w:val="right" w:pos="9360"/>
      </w:tabs>
    </w:pPr>
  </w:style>
  <w:style w:type="character" w:customStyle="1" w:styleId="FooterChar">
    <w:name w:val="Footer Char"/>
    <w:basedOn w:val="DefaultParagraphFont"/>
    <w:link w:val="Footer"/>
    <w:uiPriority w:val="99"/>
    <w:rsid w:val="00C52E4F"/>
    <w:rPr>
      <w:rFonts w:ascii="Times New Roman" w:eastAsia="Calibri"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E4F"/>
    <w:pPr>
      <w:spacing w:after="0" w:line="240" w:lineRule="auto"/>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C52E4F"/>
    <w:pPr>
      <w:numPr>
        <w:numId w:val="5"/>
      </w:numPr>
      <w:tabs>
        <w:tab w:val="clear" w:pos="720"/>
      </w:tabs>
      <w:ind w:left="0" w:firstLine="0"/>
    </w:pPr>
    <w:rPr>
      <w:sz w:val="20"/>
      <w:szCs w:val="20"/>
      <w:lang w:val="x-none" w:eastAsia="x-none"/>
    </w:rPr>
  </w:style>
  <w:style w:type="character" w:customStyle="1" w:styleId="FootnoteTextChar">
    <w:name w:val="Footnote Text Char"/>
    <w:basedOn w:val="DefaultParagraphFont"/>
    <w:link w:val="FootnoteText"/>
    <w:uiPriority w:val="99"/>
    <w:rsid w:val="00C52E4F"/>
    <w:rPr>
      <w:rFonts w:ascii="Times New Roman" w:eastAsia="Calibri" w:hAnsi="Times New Roman" w:cs="Times New Roman"/>
      <w:sz w:val="20"/>
      <w:szCs w:val="20"/>
      <w:lang w:val="x-none" w:eastAsia="x-none"/>
    </w:rPr>
  </w:style>
  <w:style w:type="paragraph" w:styleId="BodyText">
    <w:name w:val="Body Text"/>
    <w:basedOn w:val="Normal"/>
    <w:link w:val="BodyTextChar"/>
    <w:semiHidden/>
    <w:unhideWhenUsed/>
    <w:rsid w:val="00C52E4F"/>
    <w:pPr>
      <w:spacing w:after="120"/>
    </w:pPr>
    <w:rPr>
      <w:lang w:val="x-none" w:eastAsia="x-none"/>
    </w:rPr>
  </w:style>
  <w:style w:type="character" w:customStyle="1" w:styleId="BodyTextChar">
    <w:name w:val="Body Text Char"/>
    <w:basedOn w:val="DefaultParagraphFont"/>
    <w:link w:val="BodyText"/>
    <w:rsid w:val="00C52E4F"/>
    <w:rPr>
      <w:rFonts w:ascii="Times New Roman" w:eastAsia="Calibri" w:hAnsi="Times New Roman" w:cs="Times New Roman"/>
      <w:sz w:val="24"/>
      <w:szCs w:val="24"/>
      <w:lang w:val="x-none" w:eastAsia="x-none"/>
    </w:rPr>
  </w:style>
  <w:style w:type="paragraph" w:styleId="BodyText2">
    <w:name w:val="Body Text 2"/>
    <w:basedOn w:val="Normal"/>
    <w:link w:val="BodyText2Char"/>
    <w:uiPriority w:val="99"/>
    <w:unhideWhenUsed/>
    <w:rsid w:val="00C52E4F"/>
    <w:pPr>
      <w:spacing w:after="120" w:line="480" w:lineRule="auto"/>
    </w:pPr>
    <w:rPr>
      <w:lang w:val="x-none" w:eastAsia="x-none"/>
    </w:rPr>
  </w:style>
  <w:style w:type="character" w:customStyle="1" w:styleId="BodyText2Char">
    <w:name w:val="Body Text 2 Char"/>
    <w:basedOn w:val="DefaultParagraphFont"/>
    <w:link w:val="BodyText2"/>
    <w:uiPriority w:val="99"/>
    <w:rsid w:val="00C52E4F"/>
    <w:rPr>
      <w:rFonts w:ascii="Times New Roman" w:eastAsia="Calibri" w:hAnsi="Times New Roman" w:cs="Times New Roman"/>
      <w:sz w:val="24"/>
      <w:szCs w:val="24"/>
      <w:lang w:val="x-none" w:eastAsia="x-none"/>
    </w:rPr>
  </w:style>
  <w:style w:type="paragraph" w:styleId="ListNumber">
    <w:name w:val="List Number"/>
    <w:basedOn w:val="Normal"/>
    <w:semiHidden/>
    <w:rsid w:val="00C52E4F"/>
    <w:pPr>
      <w:widowControl w:val="0"/>
      <w:numPr>
        <w:numId w:val="1"/>
      </w:numPr>
      <w:jc w:val="left"/>
    </w:pPr>
    <w:rPr>
      <w:rFonts w:ascii="Courier" w:eastAsia="Times New Roman" w:hAnsi="Courier"/>
      <w:snapToGrid w:val="0"/>
      <w:sz w:val="20"/>
      <w:szCs w:val="20"/>
    </w:rPr>
  </w:style>
  <w:style w:type="paragraph" w:styleId="ListNumber2">
    <w:name w:val="List Number 2"/>
    <w:basedOn w:val="Normal"/>
    <w:unhideWhenUsed/>
    <w:rsid w:val="00C52E4F"/>
    <w:pPr>
      <w:tabs>
        <w:tab w:val="num" w:pos="720"/>
      </w:tabs>
      <w:ind w:left="720" w:hanging="360"/>
      <w:contextualSpacing/>
    </w:pPr>
  </w:style>
  <w:style w:type="paragraph" w:customStyle="1" w:styleId="Text">
    <w:name w:val="Text"/>
    <w:aliases w:val="t"/>
    <w:link w:val="TextChar"/>
    <w:rsid w:val="00C52E4F"/>
    <w:pPr>
      <w:spacing w:before="60" w:after="60" w:line="260" w:lineRule="exact"/>
    </w:pPr>
    <w:rPr>
      <w:rFonts w:ascii="Verdana" w:eastAsia="Times New Roman" w:hAnsi="Verdana" w:cs="Times New Roman"/>
      <w:color w:val="000000"/>
      <w:sz w:val="20"/>
      <w:szCs w:val="20"/>
    </w:rPr>
  </w:style>
  <w:style w:type="character" w:customStyle="1" w:styleId="TextChar">
    <w:name w:val="Text Char"/>
    <w:aliases w:val="t Char"/>
    <w:link w:val="Text"/>
    <w:locked/>
    <w:rsid w:val="00C52E4F"/>
    <w:rPr>
      <w:rFonts w:ascii="Verdana" w:eastAsia="Times New Roman" w:hAnsi="Verdana" w:cs="Times New Roman"/>
      <w:color w:val="000000"/>
      <w:sz w:val="20"/>
      <w:szCs w:val="20"/>
    </w:rPr>
  </w:style>
  <w:style w:type="paragraph" w:styleId="ListNumber3">
    <w:name w:val="List Number 3"/>
    <w:basedOn w:val="Normal"/>
    <w:uiPriority w:val="99"/>
    <w:unhideWhenUsed/>
    <w:rsid w:val="00C52E4F"/>
    <w:pPr>
      <w:numPr>
        <w:numId w:val="3"/>
      </w:numPr>
      <w:contextualSpacing/>
    </w:pPr>
  </w:style>
  <w:style w:type="paragraph" w:styleId="ListNumber4">
    <w:name w:val="List Number 4"/>
    <w:basedOn w:val="Normal"/>
    <w:uiPriority w:val="99"/>
    <w:unhideWhenUsed/>
    <w:rsid w:val="00C52E4F"/>
    <w:pPr>
      <w:numPr>
        <w:numId w:val="4"/>
      </w:numPr>
      <w:contextualSpacing/>
    </w:pPr>
  </w:style>
  <w:style w:type="paragraph" w:styleId="Header">
    <w:name w:val="header"/>
    <w:basedOn w:val="Normal"/>
    <w:link w:val="HeaderChar"/>
    <w:uiPriority w:val="99"/>
    <w:unhideWhenUsed/>
    <w:rsid w:val="00C52E4F"/>
    <w:pPr>
      <w:tabs>
        <w:tab w:val="center" w:pos="4680"/>
        <w:tab w:val="right" w:pos="9360"/>
      </w:tabs>
    </w:pPr>
  </w:style>
  <w:style w:type="character" w:customStyle="1" w:styleId="HeaderChar">
    <w:name w:val="Header Char"/>
    <w:basedOn w:val="DefaultParagraphFont"/>
    <w:link w:val="Header"/>
    <w:uiPriority w:val="99"/>
    <w:rsid w:val="00C52E4F"/>
    <w:rPr>
      <w:rFonts w:ascii="Times New Roman" w:eastAsia="Calibri" w:hAnsi="Times New Roman" w:cs="Times New Roman"/>
      <w:sz w:val="24"/>
      <w:szCs w:val="24"/>
    </w:rPr>
  </w:style>
  <w:style w:type="paragraph" w:styleId="Footer">
    <w:name w:val="footer"/>
    <w:basedOn w:val="Normal"/>
    <w:link w:val="FooterChar"/>
    <w:uiPriority w:val="99"/>
    <w:unhideWhenUsed/>
    <w:rsid w:val="00C52E4F"/>
    <w:pPr>
      <w:tabs>
        <w:tab w:val="center" w:pos="4680"/>
        <w:tab w:val="right" w:pos="9360"/>
      </w:tabs>
    </w:pPr>
  </w:style>
  <w:style w:type="character" w:customStyle="1" w:styleId="FooterChar">
    <w:name w:val="Footer Char"/>
    <w:basedOn w:val="DefaultParagraphFont"/>
    <w:link w:val="Footer"/>
    <w:uiPriority w:val="99"/>
    <w:rsid w:val="00C52E4F"/>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529</Words>
  <Characters>3019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Pathfinder International</Company>
  <LinksUpToDate>false</LinksUpToDate>
  <CharactersWithSpaces>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MayraN</dc:creator>
  <cp:lastModifiedBy>MayraN</cp:lastModifiedBy>
  <cp:revision>3</cp:revision>
  <dcterms:created xsi:type="dcterms:W3CDTF">2012-10-02T03:54:00Z</dcterms:created>
  <dcterms:modified xsi:type="dcterms:W3CDTF">2012-10-02T03:55:00Z</dcterms:modified>
</cp:coreProperties>
</file>